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300CA" w14:textId="71C28C27" w:rsidR="00056846" w:rsidRPr="00056846" w:rsidRDefault="00056846" w:rsidP="00056846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 w:rsidRPr="00056846">
        <w:rPr>
          <w:rFonts w:ascii="Arial" w:hAnsi="Arial" w:cs="Arial"/>
          <w:b/>
          <w:sz w:val="24"/>
          <w:szCs w:val="24"/>
        </w:rPr>
        <w:t xml:space="preserve">3GPP TSG-RAN WG4 Meeting # 98-e </w:t>
      </w:r>
      <w:r w:rsidRPr="00056846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AD2A32" w:rsidRPr="00AD2A32">
        <w:rPr>
          <w:rFonts w:ascii="Arial" w:hAnsi="Arial" w:cs="Arial"/>
          <w:b/>
          <w:sz w:val="24"/>
          <w:szCs w:val="24"/>
        </w:rPr>
        <w:t>R4-2101536</w:t>
      </w:r>
    </w:p>
    <w:p w14:paraId="5415B85B" w14:textId="77777777" w:rsidR="00056846" w:rsidRDefault="00056846" w:rsidP="00056846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r w:rsidRPr="00056846">
        <w:rPr>
          <w:rFonts w:ascii="Arial" w:hAnsi="Arial" w:cs="Arial"/>
          <w:b/>
          <w:sz w:val="24"/>
          <w:szCs w:val="24"/>
        </w:rPr>
        <w:t xml:space="preserve">Electronic Meeting, </w:t>
      </w:r>
      <w:bookmarkStart w:id="1" w:name="_Hlk61271045"/>
      <w:r w:rsidRPr="00056846">
        <w:rPr>
          <w:rFonts w:ascii="Arial" w:hAnsi="Arial" w:cs="Arial"/>
          <w:b/>
          <w:sz w:val="24"/>
          <w:szCs w:val="24"/>
        </w:rPr>
        <w:t>Jan. 25-Feb. 5, 2021</w:t>
      </w:r>
      <w:bookmarkEnd w:id="1"/>
    </w:p>
    <w:p w14:paraId="5C98555D" w14:textId="181C18F9" w:rsidR="00214859" w:rsidRPr="00D130A7" w:rsidRDefault="00214859" w:rsidP="00056846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9701F2">
        <w:rPr>
          <w:rFonts w:ascii="Arial" w:hAnsi="Arial" w:hint="eastAsia"/>
          <w:sz w:val="24"/>
          <w:lang w:val="en-US" w:eastAsia="ja-JP"/>
        </w:rPr>
        <w:t>1</w:t>
      </w:r>
      <w:r w:rsidR="00935405">
        <w:rPr>
          <w:rFonts w:ascii="Arial" w:hAnsi="Arial"/>
          <w:sz w:val="24"/>
          <w:lang w:val="en-US" w:eastAsia="ja-JP"/>
        </w:rPr>
        <w:t>1</w:t>
      </w:r>
      <w:r w:rsidR="009701F2">
        <w:rPr>
          <w:rFonts w:ascii="Arial" w:hAnsi="Arial" w:hint="eastAsia"/>
          <w:sz w:val="24"/>
          <w:lang w:val="en-US" w:eastAsia="ja-JP"/>
        </w:rPr>
        <w:t>.4.</w:t>
      </w:r>
      <w:r w:rsidR="00DA54E9" w:rsidRPr="001874BD">
        <w:rPr>
          <w:rFonts w:ascii="Arial" w:hAnsi="Arial" w:hint="eastAsia"/>
          <w:sz w:val="24"/>
          <w:lang w:val="en-US" w:eastAsia="ja-JP"/>
        </w:rPr>
        <w:t>2.3</w:t>
      </w:r>
      <w:bookmarkStart w:id="2" w:name="_GoBack"/>
      <w:bookmarkEnd w:id="2"/>
    </w:p>
    <w:p w14:paraId="5B0FC1DA" w14:textId="18EA0D0B" w:rsidR="0081689A" w:rsidRPr="00891A01" w:rsidRDefault="0081689A" w:rsidP="006354A8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="00056846">
        <w:rPr>
          <w:rFonts w:ascii="Arial" w:hAnsi="Arial"/>
          <w:sz w:val="24"/>
          <w:lang w:val="en-US" w:eastAsia="ja-JP"/>
        </w:rPr>
        <w:t>OPPO</w:t>
      </w:r>
    </w:p>
    <w:p w14:paraId="068CA5B6" w14:textId="6547ABAE" w:rsidR="00FA6851" w:rsidRPr="00891A01" w:rsidRDefault="0081689A" w:rsidP="006354A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bookmarkStart w:id="3" w:name="OLE_LINK25"/>
      <w:bookmarkStart w:id="4" w:name="OLE_LINK26"/>
      <w:r w:rsidR="00935405">
        <w:rPr>
          <w:rFonts w:ascii="Arial" w:hAnsi="Arial"/>
          <w:sz w:val="24"/>
          <w:lang w:val="en-US" w:eastAsia="ja-JP"/>
        </w:rPr>
        <w:t xml:space="preserve">Views on </w:t>
      </w:r>
      <w:r w:rsidR="00546A0E">
        <w:rPr>
          <w:rFonts w:ascii="Arial" w:hAnsi="Arial"/>
          <w:sz w:val="24"/>
          <w:lang w:val="en-US" w:eastAsia="ja-JP"/>
        </w:rPr>
        <w:t xml:space="preserve">RRM requirements for </w:t>
      </w:r>
      <w:r w:rsidR="009701F2">
        <w:rPr>
          <w:rFonts w:ascii="Arial" w:hAnsi="Arial"/>
          <w:sz w:val="24"/>
          <w:lang w:val="en-US" w:eastAsia="ja-JP"/>
        </w:rPr>
        <w:t>PUCCH SCell Activation/Deactivation</w:t>
      </w:r>
      <w:bookmarkEnd w:id="3"/>
      <w:bookmarkEnd w:id="4"/>
      <w:r w:rsidR="009701F2">
        <w:rPr>
          <w:rFonts w:ascii="Arial" w:hAnsi="Arial"/>
          <w:sz w:val="24"/>
          <w:lang w:val="en-US" w:eastAsia="ja-JP"/>
        </w:rPr>
        <w:t xml:space="preserve"> </w:t>
      </w:r>
    </w:p>
    <w:p w14:paraId="5CBDDE9A" w14:textId="7B52FABA" w:rsidR="0081689A" w:rsidRPr="00891A01" w:rsidRDefault="0081689A" w:rsidP="006354A8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74067373" w:rsidR="00906173" w:rsidRDefault="00906173" w:rsidP="00B90595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08BCA698" w14:textId="42F797C2" w:rsidR="00FB12E9" w:rsidRDefault="0084006F" w:rsidP="00FB12E9">
      <w:pPr>
        <w:jc w:val="both"/>
        <w:rPr>
          <w:lang w:eastAsia="ja-JP"/>
        </w:rPr>
      </w:pPr>
      <w:r>
        <w:rPr>
          <w:rFonts w:ascii="MS PGothic" w:eastAsia="MS PGothic" w:hAnsi="MS PGothic" w:cs="MS PGothic"/>
          <w:noProof/>
          <w:sz w:val="24"/>
          <w:szCs w:val="24"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FF49352" wp14:editId="5F8712D9">
                <wp:simplePos x="0" y="0"/>
                <wp:positionH relativeFrom="margin">
                  <wp:align>left</wp:align>
                </wp:positionH>
                <wp:positionV relativeFrom="paragraph">
                  <wp:posOffset>411480</wp:posOffset>
                </wp:positionV>
                <wp:extent cx="6098540" cy="884555"/>
                <wp:effectExtent l="0" t="0" r="16510" b="10795"/>
                <wp:wrapTopAndBottom/>
                <wp:docPr id="5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884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125294" w14:textId="10709371" w:rsidR="0084006F" w:rsidRDefault="0084006F" w:rsidP="0084006F">
                            <w:pPr>
                              <w:tabs>
                                <w:tab w:val="left" w:pos="1400"/>
                              </w:tabs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b/>
                                <w:bCs/>
                                <w:color w:val="000000"/>
                                <w:u w:val="single"/>
                                <w:lang w:val="en-US" w:eastAsia="zh-CN"/>
                              </w:rPr>
                            </w:pPr>
                            <w:r w:rsidRPr="00FD0E62">
                              <w:rPr>
                                <w:b/>
                                <w:bCs/>
                                <w:color w:val="000000"/>
                                <w:u w:val="single"/>
                                <w:lang w:val="en-US" w:eastAsia="zh-CN"/>
                              </w:rPr>
                              <w:t>3GPP RAN4 #98e meeting (Feb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u w:val="single"/>
                                <w:lang w:val="en-US" w:eastAsia="zh-CN"/>
                              </w:rPr>
                              <w:t>ruary</w:t>
                            </w:r>
                            <w:r w:rsidRPr="00FD0E62">
                              <w:rPr>
                                <w:b/>
                                <w:bCs/>
                                <w:color w:val="000000"/>
                                <w:u w:val="single"/>
                                <w:lang w:val="en-US" w:eastAsia="zh-CN"/>
                              </w:rPr>
                              <w:t>, 2021, 1.5TU, Core part)</w:t>
                            </w:r>
                          </w:p>
                          <w:p w14:paraId="49D50B40" w14:textId="3DBC7DDB" w:rsidR="0084006F" w:rsidRPr="0084006F" w:rsidRDefault="0084006F" w:rsidP="0084006F">
                            <w:pPr>
                              <w:pStyle w:val="afc"/>
                              <w:numPr>
                                <w:ilvl w:val="0"/>
                                <w:numId w:val="33"/>
                              </w:numPr>
                              <w:spacing w:beforeLines="50" w:before="120" w:afterLines="50" w:after="120"/>
                              <w:rPr>
                                <w:rFonts w:eastAsia="宋体"/>
                                <w:bCs/>
                                <w:kern w:val="24"/>
                              </w:rPr>
                            </w:pPr>
                            <w:r w:rsidRPr="0084006F">
                              <w:rPr>
                                <w:rFonts w:eastAsia="宋体"/>
                                <w:bCs/>
                                <w:kern w:val="24"/>
                              </w:rPr>
                              <w:t>PUCCH SCell activation/deactivation [RAN4]</w:t>
                            </w:r>
                          </w:p>
                          <w:p w14:paraId="4B9B069C" w14:textId="16D8CDC6" w:rsidR="0084006F" w:rsidRPr="0084006F" w:rsidRDefault="0084006F" w:rsidP="0084006F">
                            <w:pPr>
                              <w:pStyle w:val="afc"/>
                              <w:numPr>
                                <w:ilvl w:val="0"/>
                                <w:numId w:val="38"/>
                              </w:numPr>
                              <w:spacing w:beforeLines="50" w:before="120" w:afterLines="50" w:after="120"/>
                              <w:ind w:left="987"/>
                              <w:rPr>
                                <w:rFonts w:eastAsia="宋体"/>
                                <w:kern w:val="24"/>
                                <w:lang w:val="en-US"/>
                              </w:rPr>
                            </w:pPr>
                            <w:r w:rsidRPr="0084006F">
                              <w:rPr>
                                <w:color w:val="000000"/>
                                <w:lang w:val="en-US" w:eastAsia="zh-CN"/>
                              </w:rPr>
                              <w:t>Initial discussion on SCell Activation/Deactivation Delay Requirement for single PUCCH SCell (including valid TA and invalid TA)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F493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0;margin-top:32.4pt;width:480.2pt;height:69.6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">
                <v:textbox>
                  <w:txbxContent>
                    <w:p w14:paraId="3A125294" w14:textId="10709371" w:rsidR="0084006F" w:rsidRDefault="0084006F" w:rsidP="0084006F">
                      <w:pPr>
                        <w:tabs>
                          <w:tab w:val="left" w:pos="1400"/>
                        </w:tabs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b/>
                          <w:bCs/>
                          <w:color w:val="000000"/>
                          <w:u w:val="single"/>
                          <w:lang w:val="en-US" w:eastAsia="zh-CN"/>
                        </w:rPr>
                      </w:pPr>
                      <w:r w:rsidRPr="00FD0E62">
                        <w:rPr>
                          <w:b/>
                          <w:bCs/>
                          <w:color w:val="000000"/>
                          <w:u w:val="single"/>
                          <w:lang w:val="en-US" w:eastAsia="zh-CN"/>
                        </w:rPr>
                        <w:t>3GPP RAN4 #98e meeting (Feb</w:t>
                      </w:r>
                      <w:r>
                        <w:rPr>
                          <w:b/>
                          <w:bCs/>
                          <w:color w:val="000000"/>
                          <w:u w:val="single"/>
                          <w:lang w:val="en-US" w:eastAsia="zh-CN"/>
                        </w:rPr>
                        <w:t>ruary</w:t>
                      </w:r>
                      <w:r w:rsidRPr="00FD0E62">
                        <w:rPr>
                          <w:b/>
                          <w:bCs/>
                          <w:color w:val="000000"/>
                          <w:u w:val="single"/>
                          <w:lang w:val="en-US" w:eastAsia="zh-CN"/>
                        </w:rPr>
                        <w:t>, 2021, 1.5TU, Core part)</w:t>
                      </w:r>
                    </w:p>
                    <w:p w14:paraId="49D50B40" w14:textId="3DBC7DDB" w:rsidR="0084006F" w:rsidRPr="0084006F" w:rsidRDefault="0084006F" w:rsidP="0084006F">
                      <w:pPr>
                        <w:pStyle w:val="afc"/>
                        <w:numPr>
                          <w:ilvl w:val="0"/>
                          <w:numId w:val="33"/>
                        </w:numPr>
                        <w:spacing w:beforeLines="50" w:before="120" w:afterLines="50" w:after="120"/>
                        <w:rPr>
                          <w:rFonts w:eastAsia="宋体" w:hint="eastAsia"/>
                          <w:bCs/>
                          <w:kern w:val="24"/>
                        </w:rPr>
                      </w:pPr>
                      <w:r w:rsidRPr="0084006F">
                        <w:rPr>
                          <w:rFonts w:eastAsia="宋体"/>
                          <w:bCs/>
                          <w:kern w:val="24"/>
                        </w:rPr>
                        <w:t xml:space="preserve">PUCCH </w:t>
                      </w:r>
                      <w:proofErr w:type="spellStart"/>
                      <w:r w:rsidRPr="0084006F">
                        <w:rPr>
                          <w:rFonts w:eastAsia="宋体"/>
                          <w:bCs/>
                          <w:kern w:val="24"/>
                        </w:rPr>
                        <w:t>SCell</w:t>
                      </w:r>
                      <w:proofErr w:type="spellEnd"/>
                      <w:r w:rsidRPr="0084006F">
                        <w:rPr>
                          <w:rFonts w:eastAsia="宋体"/>
                          <w:bCs/>
                          <w:kern w:val="24"/>
                        </w:rPr>
                        <w:t xml:space="preserve"> activation/deactivation [RAN4]</w:t>
                      </w:r>
                    </w:p>
                    <w:p w14:paraId="4B9B069C" w14:textId="16D8CDC6" w:rsidR="0084006F" w:rsidRPr="0084006F" w:rsidRDefault="0084006F" w:rsidP="0084006F">
                      <w:pPr>
                        <w:pStyle w:val="afc"/>
                        <w:numPr>
                          <w:ilvl w:val="0"/>
                          <w:numId w:val="38"/>
                        </w:numPr>
                        <w:spacing w:beforeLines="50" w:before="120" w:afterLines="50" w:after="120"/>
                        <w:ind w:left="987"/>
                        <w:rPr>
                          <w:rFonts w:eastAsia="宋体"/>
                          <w:kern w:val="24"/>
                          <w:lang w:val="en-US"/>
                        </w:rPr>
                      </w:pPr>
                      <w:r w:rsidRPr="0084006F">
                        <w:rPr>
                          <w:color w:val="000000"/>
                          <w:lang w:val="en-US" w:eastAsia="zh-CN"/>
                        </w:rPr>
                        <w:t xml:space="preserve">Initial discussion on </w:t>
                      </w:r>
                      <w:proofErr w:type="spellStart"/>
                      <w:r w:rsidRPr="0084006F">
                        <w:rPr>
                          <w:color w:val="000000"/>
                          <w:lang w:val="en-US" w:eastAsia="zh-CN"/>
                        </w:rPr>
                        <w:t>SCell</w:t>
                      </w:r>
                      <w:proofErr w:type="spellEnd"/>
                      <w:r w:rsidRPr="0084006F">
                        <w:rPr>
                          <w:color w:val="000000"/>
                          <w:lang w:val="en-US" w:eastAsia="zh-CN"/>
                        </w:rPr>
                        <w:t xml:space="preserve"> Activation/Deactivation Delay Requirement for single PUCCH </w:t>
                      </w:r>
                      <w:proofErr w:type="spellStart"/>
                      <w:r w:rsidRPr="0084006F">
                        <w:rPr>
                          <w:color w:val="000000"/>
                          <w:lang w:val="en-US" w:eastAsia="zh-CN"/>
                        </w:rPr>
                        <w:t>SCell</w:t>
                      </w:r>
                      <w:proofErr w:type="spellEnd"/>
                      <w:r w:rsidRPr="0084006F">
                        <w:rPr>
                          <w:color w:val="000000"/>
                          <w:lang w:val="en-US" w:eastAsia="zh-CN"/>
                        </w:rPr>
                        <w:t xml:space="preserve"> (including valid TA and invalid TA)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F5E4D">
        <w:rPr>
          <w:lang w:eastAsia="ja-JP"/>
        </w:rPr>
        <w:t xml:space="preserve">At the </w:t>
      </w:r>
      <w:r w:rsidR="00FB12E9">
        <w:rPr>
          <w:rFonts w:hint="eastAsia"/>
          <w:lang w:eastAsia="ja-JP"/>
        </w:rPr>
        <w:t xml:space="preserve">RAN #89e meeting, </w:t>
      </w:r>
      <w:r w:rsidR="00FB12E9">
        <w:rPr>
          <w:lang w:eastAsia="ja-JP"/>
        </w:rPr>
        <w:t xml:space="preserve">three new topics of Rel-17 NR RRM further enhancement are approved [1]. </w:t>
      </w:r>
      <w:r>
        <w:rPr>
          <w:lang w:eastAsia="ja-JP"/>
        </w:rPr>
        <w:t>As approved WP in last meeting</w:t>
      </w:r>
      <w:r w:rsidR="00E05457">
        <w:rPr>
          <w:lang w:eastAsia="ja-JP"/>
        </w:rPr>
        <w:t xml:space="preserve"> </w:t>
      </w:r>
      <w:r>
        <w:rPr>
          <w:lang w:eastAsia="ja-JP"/>
        </w:rPr>
        <w:t>[2], RAN4 should focus on the case of single PUCCH Scell in #98 meeting.</w:t>
      </w:r>
    </w:p>
    <w:p w14:paraId="0DC0A542" w14:textId="5BEAF99A" w:rsidR="00CB1FCB" w:rsidRDefault="00FB12E9" w:rsidP="006354A8">
      <w:pPr>
        <w:jc w:val="both"/>
        <w:rPr>
          <w:rFonts w:eastAsia="宋体"/>
          <w:bCs/>
          <w:kern w:val="24"/>
        </w:rPr>
      </w:pPr>
      <w:r>
        <w:rPr>
          <w:rFonts w:hint="eastAsia"/>
          <w:lang w:eastAsia="ja-JP"/>
        </w:rPr>
        <w:t xml:space="preserve">In this contribution, we focus on </w:t>
      </w:r>
      <w:r w:rsidR="0084006F" w:rsidRPr="00FD0E62">
        <w:rPr>
          <w:color w:val="000000"/>
          <w:lang w:val="en-US" w:eastAsia="zh-CN"/>
        </w:rPr>
        <w:t xml:space="preserve">SCell Activation/Deactivation Delay Requirement for single PUCCH SCell </w:t>
      </w:r>
      <w:r>
        <w:rPr>
          <w:rFonts w:eastAsia="宋体"/>
          <w:bCs/>
          <w:kern w:val="24"/>
        </w:rPr>
        <w:t xml:space="preserve">and </w:t>
      </w:r>
      <w:r w:rsidR="00E33A13">
        <w:rPr>
          <w:rFonts w:eastAsia="宋体"/>
          <w:bCs/>
          <w:kern w:val="24"/>
        </w:rPr>
        <w:t>provide our view</w:t>
      </w:r>
      <w:r w:rsidR="00F33BBB">
        <w:rPr>
          <w:rFonts w:eastAsia="宋体"/>
          <w:bCs/>
          <w:kern w:val="24"/>
        </w:rPr>
        <w:t>.</w:t>
      </w:r>
    </w:p>
    <w:p w14:paraId="41C15003" w14:textId="7B24F7AF" w:rsidR="007F2E80" w:rsidRDefault="00BB0BDD" w:rsidP="00B90595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2DF7709F" w14:textId="55C5BC53" w:rsidR="00546A0E" w:rsidRDefault="00E33A13" w:rsidP="00542487">
      <w:pPr>
        <w:jc w:val="both"/>
        <w:rPr>
          <w:rFonts w:eastAsia="宋体"/>
          <w:kern w:val="24"/>
          <w:lang w:val="en-US"/>
        </w:rPr>
      </w:pPr>
      <w:r>
        <w:rPr>
          <w:rFonts w:hint="eastAsia"/>
          <w:lang w:eastAsia="ja-JP"/>
        </w:rPr>
        <w:t xml:space="preserve">According to TS 36.133, </w:t>
      </w:r>
      <w:r w:rsidR="004E7629">
        <w:rPr>
          <w:rFonts w:eastAsia="宋体"/>
          <w:kern w:val="24"/>
          <w:lang w:val="en-US"/>
        </w:rPr>
        <w:t xml:space="preserve">SCell Activation delay requirement for </w:t>
      </w:r>
      <w:r w:rsidR="003231D1">
        <w:rPr>
          <w:rFonts w:eastAsia="宋体"/>
          <w:kern w:val="24"/>
          <w:lang w:val="en-US"/>
        </w:rPr>
        <w:t xml:space="preserve">single </w:t>
      </w:r>
      <w:r w:rsidR="004E7629">
        <w:rPr>
          <w:rFonts w:eastAsia="宋体"/>
          <w:kern w:val="24"/>
          <w:lang w:val="en-US"/>
        </w:rPr>
        <w:t>d</w:t>
      </w:r>
      <w:r w:rsidRPr="00FB12E9">
        <w:rPr>
          <w:rFonts w:eastAsia="宋体"/>
          <w:kern w:val="24"/>
          <w:lang w:val="en-US"/>
        </w:rPr>
        <w:t>eactivated PUCCH SCell</w:t>
      </w:r>
      <w:r>
        <w:rPr>
          <w:rFonts w:eastAsia="宋体"/>
          <w:kern w:val="24"/>
          <w:lang w:val="en-US"/>
        </w:rPr>
        <w:t xml:space="preserve"> i</w:t>
      </w:r>
      <w:r w:rsidR="004E7629">
        <w:rPr>
          <w:rFonts w:eastAsia="宋体"/>
          <w:kern w:val="24"/>
          <w:lang w:val="en-US"/>
        </w:rPr>
        <w:t xml:space="preserve">s specified based on the SCell </w:t>
      </w:r>
      <w:r w:rsidR="004E7629">
        <w:rPr>
          <w:rFonts w:eastAsiaTheme="minorEastAsia" w:hint="eastAsia"/>
          <w:kern w:val="24"/>
          <w:lang w:val="en-US" w:eastAsia="ja-JP"/>
        </w:rPr>
        <w:t>a</w:t>
      </w:r>
      <w:r w:rsidR="004E7629">
        <w:rPr>
          <w:rFonts w:eastAsia="宋体"/>
          <w:kern w:val="24"/>
          <w:lang w:val="en-US"/>
        </w:rPr>
        <w:t>ctivation d</w:t>
      </w:r>
      <w:r>
        <w:rPr>
          <w:rFonts w:eastAsia="宋体"/>
          <w:kern w:val="24"/>
          <w:lang w:val="en-US"/>
        </w:rPr>
        <w:t>elay requirement for</w:t>
      </w:r>
      <w:r w:rsidR="004E7629">
        <w:rPr>
          <w:rFonts w:eastAsia="宋体"/>
          <w:kern w:val="24"/>
          <w:lang w:val="en-US"/>
        </w:rPr>
        <w:t xml:space="preserve"> d</w:t>
      </w:r>
      <w:r w:rsidR="00542487">
        <w:rPr>
          <w:rFonts w:eastAsia="宋体"/>
          <w:kern w:val="24"/>
          <w:lang w:val="en-US"/>
        </w:rPr>
        <w:t>eactivated SCell</w:t>
      </w:r>
      <w:r w:rsidR="004E7629">
        <w:rPr>
          <w:rFonts w:eastAsia="宋体"/>
          <w:kern w:val="24"/>
          <w:lang w:val="en-US"/>
        </w:rPr>
        <w:t xml:space="preserve"> with single Scell</w:t>
      </w:r>
      <w:r>
        <w:rPr>
          <w:rFonts w:eastAsia="宋体"/>
          <w:kern w:val="24"/>
          <w:lang w:val="en-US"/>
        </w:rPr>
        <w:t xml:space="preserve">. </w:t>
      </w:r>
    </w:p>
    <w:p w14:paraId="472D778A" w14:textId="31215810" w:rsidR="00546A0E" w:rsidRPr="00546A0E" w:rsidRDefault="00E33A13" w:rsidP="00546A0E">
      <w:pPr>
        <w:pStyle w:val="afc"/>
        <w:numPr>
          <w:ilvl w:val="0"/>
          <w:numId w:val="35"/>
        </w:numPr>
        <w:jc w:val="both"/>
        <w:rPr>
          <w:rFonts w:eastAsia="宋体"/>
          <w:kern w:val="24"/>
          <w:lang w:val="en-US"/>
        </w:rPr>
      </w:pPr>
      <w:r w:rsidRPr="00546A0E">
        <w:rPr>
          <w:rFonts w:eastAsia="宋体"/>
          <w:kern w:val="24"/>
          <w:lang w:val="en-US"/>
        </w:rPr>
        <w:t>For the SCell with valid TA</w:t>
      </w:r>
      <w:r w:rsidR="00542487" w:rsidRPr="00546A0E">
        <w:rPr>
          <w:rFonts w:eastAsia="宋体"/>
          <w:kern w:val="24"/>
          <w:lang w:val="en-US"/>
        </w:rPr>
        <w:t>,</w:t>
      </w:r>
      <w:r w:rsidRPr="00546A0E">
        <w:rPr>
          <w:rFonts w:eastAsia="宋体"/>
          <w:kern w:val="24"/>
          <w:lang w:val="en-US"/>
        </w:rPr>
        <w:t xml:space="preserve"> the </w:t>
      </w:r>
      <w:r w:rsidR="00542487" w:rsidRPr="00546A0E">
        <w:rPr>
          <w:rFonts w:eastAsia="宋体"/>
          <w:kern w:val="24"/>
          <w:lang w:val="en-US"/>
        </w:rPr>
        <w:t xml:space="preserve">activation delay </w:t>
      </w:r>
      <w:r w:rsidRPr="00546A0E">
        <w:rPr>
          <w:rFonts w:eastAsia="宋体"/>
          <w:kern w:val="24"/>
          <w:lang w:val="en-US"/>
        </w:rPr>
        <w:t>re</w:t>
      </w:r>
      <w:r w:rsidR="00542487" w:rsidRPr="00546A0E">
        <w:rPr>
          <w:rFonts w:eastAsia="宋体"/>
          <w:kern w:val="24"/>
          <w:lang w:val="en-US"/>
        </w:rPr>
        <w:t>quirement is</w:t>
      </w:r>
      <w:r w:rsidR="00546A0E">
        <w:rPr>
          <w:rFonts w:eastAsia="宋体"/>
          <w:kern w:val="24"/>
          <w:lang w:val="en-US"/>
        </w:rPr>
        <w:t xml:space="preserve"> the</w:t>
      </w:r>
      <w:r w:rsidR="00542487" w:rsidRPr="00546A0E">
        <w:rPr>
          <w:rFonts w:eastAsia="宋体"/>
          <w:kern w:val="24"/>
          <w:lang w:val="en-US"/>
        </w:rPr>
        <w:t xml:space="preserve"> same between normal SCell and PUCCH SCell. </w:t>
      </w:r>
    </w:p>
    <w:p w14:paraId="7A7D66E6" w14:textId="3631A6F5" w:rsidR="00546A0E" w:rsidRDefault="00546A0E" w:rsidP="00546A0E">
      <w:pPr>
        <w:pStyle w:val="afc"/>
        <w:numPr>
          <w:ilvl w:val="0"/>
          <w:numId w:val="35"/>
        </w:numPr>
        <w:jc w:val="both"/>
        <w:rPr>
          <w:rFonts w:eastAsia="宋体"/>
          <w:kern w:val="24"/>
          <w:lang w:val="en-US"/>
        </w:rPr>
      </w:pPr>
      <w:r w:rsidRPr="00546A0E">
        <w:rPr>
          <w:rFonts w:eastAsia="宋体"/>
          <w:kern w:val="24"/>
          <w:lang w:val="en-US"/>
        </w:rPr>
        <w:t>F</w:t>
      </w:r>
      <w:r w:rsidR="00542487" w:rsidRPr="00546A0E">
        <w:rPr>
          <w:rFonts w:eastAsia="宋体"/>
          <w:kern w:val="24"/>
          <w:lang w:val="en-US"/>
        </w:rPr>
        <w:t>or the SCell with invalid TA, the activation delay requirement for deactivated PUCCH SCell is rela</w:t>
      </w:r>
      <w:r w:rsidR="004E7629" w:rsidRPr="00546A0E">
        <w:rPr>
          <w:rFonts w:eastAsia="宋体"/>
          <w:kern w:val="24"/>
          <w:lang w:val="en-US"/>
        </w:rPr>
        <w:t>xed by considering TA alignment</w:t>
      </w:r>
      <w:r w:rsidR="00542487" w:rsidRPr="00546A0E">
        <w:rPr>
          <w:rFonts w:eastAsia="宋体"/>
          <w:kern w:val="24"/>
          <w:lang w:val="en-US"/>
        </w:rPr>
        <w:t xml:space="preserve"> time. </w:t>
      </w:r>
    </w:p>
    <w:p w14:paraId="03876D7A" w14:textId="177C6D84" w:rsidR="00E33A13" w:rsidRPr="00546A0E" w:rsidRDefault="00542487" w:rsidP="00546A0E">
      <w:pPr>
        <w:jc w:val="both"/>
        <w:rPr>
          <w:rFonts w:eastAsia="宋体"/>
          <w:kern w:val="24"/>
          <w:lang w:val="en-US"/>
        </w:rPr>
      </w:pPr>
      <w:r w:rsidRPr="00546A0E">
        <w:rPr>
          <w:rFonts w:eastAsia="宋体"/>
          <w:kern w:val="24"/>
          <w:lang w:val="en-US"/>
        </w:rPr>
        <w:t>For NR,</w:t>
      </w:r>
      <w:r w:rsidR="003231D1">
        <w:rPr>
          <w:rFonts w:eastAsia="宋体"/>
          <w:kern w:val="24"/>
          <w:lang w:val="en-US"/>
        </w:rPr>
        <w:t xml:space="preserve"> we think</w:t>
      </w:r>
      <w:r w:rsidRPr="00546A0E">
        <w:rPr>
          <w:rFonts w:eastAsia="宋体"/>
          <w:kern w:val="24"/>
          <w:lang w:val="en-US"/>
        </w:rPr>
        <w:t xml:space="preserve"> the same manner should be applied </w:t>
      </w:r>
      <w:r w:rsidR="003231D1">
        <w:rPr>
          <w:rFonts w:eastAsia="宋体"/>
          <w:kern w:val="24"/>
          <w:lang w:val="en-US"/>
        </w:rPr>
        <w:t>for both</w:t>
      </w:r>
      <w:r w:rsidR="003231D1" w:rsidRPr="003231D1">
        <w:rPr>
          <w:color w:val="000000"/>
          <w:lang w:val="en-US" w:eastAsia="zh-CN"/>
        </w:rPr>
        <w:t xml:space="preserve"> </w:t>
      </w:r>
      <w:r w:rsidR="003231D1" w:rsidRPr="0084006F">
        <w:rPr>
          <w:color w:val="000000"/>
          <w:lang w:val="en-US" w:eastAsia="zh-CN"/>
        </w:rPr>
        <w:t>valid TA and invalid TA</w:t>
      </w:r>
      <w:r w:rsidR="003231D1">
        <w:rPr>
          <w:color w:val="000000"/>
          <w:lang w:val="en-US" w:eastAsia="zh-CN"/>
        </w:rPr>
        <w:t xml:space="preserve"> cases.</w:t>
      </w:r>
      <w:r w:rsidR="003231D1">
        <w:rPr>
          <w:rFonts w:eastAsia="宋体"/>
          <w:kern w:val="24"/>
          <w:lang w:val="en-US"/>
        </w:rPr>
        <w:t xml:space="preserve"> </w:t>
      </w:r>
    </w:p>
    <w:p w14:paraId="60CE6AD7" w14:textId="7604C99D" w:rsidR="002D0F19" w:rsidRDefault="00546A0E" w:rsidP="00542487">
      <w:pPr>
        <w:jc w:val="both"/>
        <w:rPr>
          <w:rFonts w:eastAsia="宋体"/>
          <w:b/>
          <w:kern w:val="24"/>
          <w:lang w:val="en-US"/>
        </w:rPr>
      </w:pPr>
      <w:r>
        <w:rPr>
          <w:rFonts w:eastAsia="宋体"/>
          <w:b/>
          <w:kern w:val="24"/>
          <w:lang w:val="en-US"/>
        </w:rPr>
        <w:t>Proposal</w:t>
      </w:r>
      <w:r w:rsidR="002D0F19">
        <w:rPr>
          <w:rFonts w:eastAsia="宋体"/>
          <w:b/>
          <w:kern w:val="24"/>
          <w:lang w:val="en-US"/>
        </w:rPr>
        <w:t xml:space="preserve"> </w:t>
      </w:r>
      <w:r w:rsidR="003231D1">
        <w:rPr>
          <w:rFonts w:eastAsia="宋体"/>
          <w:b/>
          <w:kern w:val="24"/>
          <w:lang w:val="en-US"/>
        </w:rPr>
        <w:t>1</w:t>
      </w:r>
      <w:r w:rsidR="002D0F19">
        <w:rPr>
          <w:rFonts w:eastAsia="宋体"/>
          <w:b/>
          <w:kern w:val="24"/>
          <w:lang w:val="en-US"/>
        </w:rPr>
        <w:t xml:space="preserve">: </w:t>
      </w:r>
      <w:r w:rsidR="003231D1">
        <w:rPr>
          <w:rFonts w:eastAsia="宋体"/>
          <w:b/>
          <w:kern w:val="24"/>
          <w:lang w:val="en-US"/>
        </w:rPr>
        <w:t xml:space="preserve">For valid TA case, NR </w:t>
      </w:r>
      <w:r w:rsidR="004E7629">
        <w:rPr>
          <w:rFonts w:eastAsia="宋体"/>
          <w:b/>
          <w:kern w:val="24"/>
          <w:lang w:val="en-US"/>
        </w:rPr>
        <w:t>SCell activation delay requirement for d</w:t>
      </w:r>
      <w:r w:rsidR="002D0F19" w:rsidRPr="002D0F19">
        <w:rPr>
          <w:rFonts w:eastAsia="宋体"/>
          <w:b/>
          <w:kern w:val="24"/>
          <w:lang w:val="en-US"/>
        </w:rPr>
        <w:t>eactivated PUCCH SCell</w:t>
      </w:r>
      <w:r w:rsidR="00D90546">
        <w:rPr>
          <w:rFonts w:eastAsia="宋体"/>
          <w:b/>
          <w:kern w:val="24"/>
          <w:lang w:val="en-US"/>
        </w:rPr>
        <w:t xml:space="preserve"> should</w:t>
      </w:r>
      <w:r w:rsidR="002D0F19">
        <w:rPr>
          <w:rFonts w:eastAsia="宋体"/>
          <w:b/>
          <w:kern w:val="24"/>
          <w:lang w:val="en-US"/>
        </w:rPr>
        <w:t xml:space="preserve"> be</w:t>
      </w:r>
      <w:r>
        <w:rPr>
          <w:rFonts w:eastAsia="宋体"/>
          <w:b/>
          <w:kern w:val="24"/>
          <w:lang w:val="en-US"/>
        </w:rPr>
        <w:t xml:space="preserve"> the</w:t>
      </w:r>
      <w:r w:rsidR="002D0F19">
        <w:rPr>
          <w:rFonts w:eastAsia="宋体"/>
          <w:b/>
          <w:kern w:val="24"/>
          <w:lang w:val="en-US"/>
        </w:rPr>
        <w:t xml:space="preserve"> same as that </w:t>
      </w:r>
      <w:r w:rsidR="004E7629">
        <w:rPr>
          <w:rFonts w:eastAsia="宋体"/>
          <w:b/>
          <w:kern w:val="24"/>
          <w:lang w:val="en-US"/>
        </w:rPr>
        <w:t>for d</w:t>
      </w:r>
      <w:r w:rsidR="002D0F19">
        <w:rPr>
          <w:rFonts w:eastAsia="宋体"/>
          <w:b/>
          <w:kern w:val="24"/>
          <w:lang w:val="en-US"/>
        </w:rPr>
        <w:t>eactivated</w:t>
      </w:r>
      <w:r w:rsidRPr="00546A0E">
        <w:rPr>
          <w:rFonts w:eastAsia="宋体"/>
          <w:b/>
          <w:kern w:val="24"/>
          <w:lang w:val="en-US"/>
        </w:rPr>
        <w:t xml:space="preserve"> normal</w:t>
      </w:r>
      <w:r w:rsidR="002D0F19">
        <w:rPr>
          <w:rFonts w:eastAsia="宋体"/>
          <w:b/>
          <w:kern w:val="24"/>
          <w:lang w:val="en-US"/>
        </w:rPr>
        <w:t xml:space="preserve"> </w:t>
      </w:r>
      <w:r w:rsidR="002D0F19" w:rsidRPr="002D0F19">
        <w:rPr>
          <w:rFonts w:eastAsia="宋体"/>
          <w:b/>
          <w:kern w:val="24"/>
          <w:lang w:val="en-US"/>
        </w:rPr>
        <w:t>SCell</w:t>
      </w:r>
      <w:r w:rsidR="004E7629">
        <w:rPr>
          <w:rFonts w:eastAsia="宋体"/>
          <w:b/>
          <w:kern w:val="24"/>
          <w:lang w:val="en-US"/>
        </w:rPr>
        <w:t>.</w:t>
      </w:r>
    </w:p>
    <w:p w14:paraId="62EE6011" w14:textId="74B7554E" w:rsidR="003231D1" w:rsidRDefault="003231D1" w:rsidP="00542487">
      <w:pPr>
        <w:jc w:val="both"/>
        <w:rPr>
          <w:rFonts w:eastAsia="宋体"/>
          <w:b/>
          <w:kern w:val="24"/>
          <w:lang w:val="en-US"/>
        </w:rPr>
      </w:pPr>
      <w:r>
        <w:rPr>
          <w:rFonts w:eastAsia="宋体"/>
          <w:b/>
          <w:kern w:val="24"/>
          <w:lang w:val="en-US"/>
        </w:rPr>
        <w:t>Proposal</w:t>
      </w:r>
      <w:r w:rsidRPr="002D0F19">
        <w:rPr>
          <w:rFonts w:eastAsia="宋体"/>
          <w:b/>
          <w:kern w:val="24"/>
          <w:lang w:val="en-US"/>
        </w:rPr>
        <w:t xml:space="preserve"> </w:t>
      </w:r>
      <w:r>
        <w:rPr>
          <w:rFonts w:eastAsia="宋体"/>
          <w:b/>
          <w:kern w:val="24"/>
          <w:lang w:val="en-US"/>
        </w:rPr>
        <w:t>2</w:t>
      </w:r>
      <w:r w:rsidRPr="002D0F19">
        <w:rPr>
          <w:rFonts w:eastAsia="宋体"/>
          <w:b/>
          <w:kern w:val="24"/>
          <w:lang w:val="en-US"/>
        </w:rPr>
        <w:t xml:space="preserve">: </w:t>
      </w:r>
      <w:r>
        <w:rPr>
          <w:rFonts w:eastAsia="宋体"/>
          <w:b/>
          <w:kern w:val="24"/>
          <w:lang w:val="en-US"/>
        </w:rPr>
        <w:t>For invalid TA case, NR SCell activation delay r</w:t>
      </w:r>
      <w:r w:rsidRPr="002D0F19">
        <w:rPr>
          <w:rFonts w:eastAsia="宋体"/>
          <w:b/>
          <w:kern w:val="24"/>
          <w:lang w:val="en-US"/>
        </w:rPr>
        <w:t>eq</w:t>
      </w:r>
      <w:r>
        <w:rPr>
          <w:rFonts w:eastAsia="宋体"/>
          <w:b/>
          <w:kern w:val="24"/>
          <w:lang w:val="en-US"/>
        </w:rPr>
        <w:t>uirement for d</w:t>
      </w:r>
      <w:r w:rsidRPr="002D0F19">
        <w:rPr>
          <w:rFonts w:eastAsia="宋体"/>
          <w:b/>
          <w:kern w:val="24"/>
          <w:lang w:val="en-US"/>
        </w:rPr>
        <w:t>eactivated PUCCH SCell should be relax</w:t>
      </w:r>
      <w:r>
        <w:rPr>
          <w:rFonts w:eastAsia="宋体"/>
          <w:b/>
          <w:kern w:val="24"/>
          <w:lang w:val="en-US"/>
        </w:rPr>
        <w:t>ed, and relaxation</w:t>
      </w:r>
      <w:r w:rsidRPr="002D0F19">
        <w:rPr>
          <w:rFonts w:eastAsia="宋体"/>
          <w:b/>
          <w:kern w:val="24"/>
          <w:lang w:val="en-US"/>
        </w:rPr>
        <w:t xml:space="preserve"> factor should be reconsidered.</w:t>
      </w:r>
    </w:p>
    <w:p w14:paraId="20297B51" w14:textId="5E235D75" w:rsidR="002D0F19" w:rsidRDefault="002D0F19" w:rsidP="00542487">
      <w:pPr>
        <w:jc w:val="both"/>
        <w:rPr>
          <w:rFonts w:eastAsia="宋体"/>
          <w:kern w:val="24"/>
          <w:lang w:val="en-US"/>
        </w:rPr>
      </w:pPr>
      <w:r w:rsidRPr="002D0F19">
        <w:rPr>
          <w:rFonts w:eastAsia="宋体"/>
          <w:kern w:val="24"/>
          <w:lang w:val="en-US"/>
        </w:rPr>
        <w:t xml:space="preserve">In </w:t>
      </w:r>
      <w:r>
        <w:rPr>
          <w:rFonts w:eastAsia="宋体"/>
          <w:kern w:val="24"/>
          <w:lang w:val="en-US"/>
        </w:rPr>
        <w:t xml:space="preserve">NR, </w:t>
      </w:r>
      <w:r w:rsidR="003231D1">
        <w:rPr>
          <w:rFonts w:eastAsia="宋体"/>
          <w:kern w:val="24"/>
          <w:lang w:val="en-US"/>
        </w:rPr>
        <w:t xml:space="preserve">for </w:t>
      </w:r>
      <w:r w:rsidR="004E7629">
        <w:rPr>
          <w:rFonts w:eastAsia="宋体"/>
          <w:kern w:val="24"/>
          <w:lang w:val="en-US"/>
        </w:rPr>
        <w:t>single SCell case, direct SCell a</w:t>
      </w:r>
      <w:r>
        <w:rPr>
          <w:rFonts w:eastAsia="宋体"/>
          <w:kern w:val="24"/>
          <w:lang w:val="en-US"/>
        </w:rPr>
        <w:t>ctivation is</w:t>
      </w:r>
      <w:r w:rsidR="003231D1">
        <w:rPr>
          <w:rFonts w:eastAsia="宋体"/>
          <w:kern w:val="24"/>
          <w:lang w:val="en-US"/>
        </w:rPr>
        <w:t xml:space="preserve"> also</w:t>
      </w:r>
      <w:r>
        <w:rPr>
          <w:rFonts w:eastAsia="宋体"/>
          <w:kern w:val="24"/>
          <w:lang w:val="en-US"/>
        </w:rPr>
        <w:t xml:space="preserve"> introduced and </w:t>
      </w:r>
      <w:r w:rsidR="003231D1">
        <w:rPr>
          <w:rFonts w:eastAsia="宋体"/>
          <w:kern w:val="24"/>
          <w:lang w:val="en-US"/>
        </w:rPr>
        <w:t>corresponding requirement</w:t>
      </w:r>
      <w:r w:rsidR="00D90546">
        <w:rPr>
          <w:rFonts w:eastAsia="宋体"/>
          <w:kern w:val="24"/>
          <w:lang w:val="en-US"/>
        </w:rPr>
        <w:t xml:space="preserve"> </w:t>
      </w:r>
      <w:r w:rsidR="003231D1">
        <w:rPr>
          <w:rFonts w:eastAsia="宋体"/>
          <w:kern w:val="24"/>
          <w:lang w:val="en-US"/>
        </w:rPr>
        <w:t>is</w:t>
      </w:r>
      <w:r w:rsidR="00D90546">
        <w:rPr>
          <w:rFonts w:eastAsia="宋体"/>
          <w:kern w:val="24"/>
          <w:lang w:val="en-US"/>
        </w:rPr>
        <w:t xml:space="preserve"> s</w:t>
      </w:r>
      <w:r w:rsidR="00546A0E">
        <w:rPr>
          <w:rFonts w:eastAsia="宋体"/>
          <w:kern w:val="24"/>
          <w:lang w:val="en-US"/>
        </w:rPr>
        <w:t>e</w:t>
      </w:r>
      <w:r w:rsidR="00D90546">
        <w:rPr>
          <w:rFonts w:eastAsia="宋体"/>
          <w:kern w:val="24"/>
          <w:lang w:val="en-US"/>
        </w:rPr>
        <w:t xml:space="preserve">parately specified. </w:t>
      </w:r>
      <w:r w:rsidR="00E870C8">
        <w:rPr>
          <w:rFonts w:hint="eastAsia"/>
          <w:lang w:eastAsia="ja-JP"/>
        </w:rPr>
        <w:t xml:space="preserve">In addition, </w:t>
      </w:r>
      <w:r w:rsidR="00BF7EC5">
        <w:rPr>
          <w:lang w:eastAsia="ja-JP"/>
        </w:rPr>
        <w:t>t</w:t>
      </w:r>
      <w:r w:rsidR="00E870C8">
        <w:rPr>
          <w:lang w:eastAsia="ja-JP"/>
        </w:rPr>
        <w:t xml:space="preserve">he invalid TA case for </w:t>
      </w:r>
      <w:r w:rsidR="00E870C8">
        <w:rPr>
          <w:rFonts w:hint="eastAsia"/>
          <w:lang w:eastAsia="ja-JP"/>
        </w:rPr>
        <w:t>direct SCell activation</w:t>
      </w:r>
      <w:r w:rsidR="00E870C8">
        <w:rPr>
          <w:lang w:eastAsia="ja-JP"/>
        </w:rPr>
        <w:t xml:space="preserve"> for PUCCH SCell </w:t>
      </w:r>
      <w:r w:rsidR="00BF7EC5">
        <w:rPr>
          <w:lang w:eastAsia="ja-JP"/>
        </w:rPr>
        <w:t xml:space="preserve">at handover </w:t>
      </w:r>
      <w:r w:rsidR="00E870C8">
        <w:rPr>
          <w:lang w:eastAsia="ja-JP"/>
        </w:rPr>
        <w:t>should not need to be specified.</w:t>
      </w:r>
      <w:r w:rsidR="00BF7EC5">
        <w:rPr>
          <w:lang w:eastAsia="ja-JP"/>
        </w:rPr>
        <w:t xml:space="preserve"> </w:t>
      </w:r>
      <w:r w:rsidR="003231D1">
        <w:rPr>
          <w:rFonts w:eastAsia="宋体"/>
          <w:kern w:val="24"/>
          <w:lang w:val="en-US"/>
        </w:rPr>
        <w:t>Therefore,</w:t>
      </w:r>
      <w:r w:rsidR="00D90546">
        <w:rPr>
          <w:rFonts w:eastAsia="宋体"/>
          <w:kern w:val="24"/>
          <w:lang w:val="en-US"/>
        </w:rPr>
        <w:t xml:space="preserve"> the activation delay for deactivated PUCCH SCel</w:t>
      </w:r>
      <w:r w:rsidR="004E7629">
        <w:rPr>
          <w:rFonts w:eastAsia="宋体"/>
          <w:kern w:val="24"/>
          <w:lang w:val="en-US"/>
        </w:rPr>
        <w:t>l with direct SCell a</w:t>
      </w:r>
      <w:r w:rsidR="00D90546">
        <w:rPr>
          <w:rFonts w:eastAsia="宋体"/>
          <w:kern w:val="24"/>
          <w:lang w:val="en-US"/>
        </w:rPr>
        <w:t>ctivation should be also s</w:t>
      </w:r>
      <w:r w:rsidR="003231D1">
        <w:rPr>
          <w:rFonts w:eastAsia="宋体"/>
          <w:kern w:val="24"/>
          <w:lang w:val="en-US"/>
        </w:rPr>
        <w:t>e</w:t>
      </w:r>
      <w:r w:rsidR="00D90546">
        <w:rPr>
          <w:rFonts w:eastAsia="宋体"/>
          <w:kern w:val="24"/>
          <w:lang w:val="en-US"/>
        </w:rPr>
        <w:t>parately specified</w:t>
      </w:r>
      <w:r w:rsidR="00BF7EC5">
        <w:rPr>
          <w:rFonts w:eastAsia="宋体"/>
          <w:kern w:val="24"/>
          <w:lang w:val="en-US"/>
        </w:rPr>
        <w:t>, and only valid TA case should be considered.</w:t>
      </w:r>
    </w:p>
    <w:p w14:paraId="58F05528" w14:textId="4F8CD463" w:rsidR="00D90546" w:rsidRPr="00D90546" w:rsidRDefault="0084006F" w:rsidP="00542487">
      <w:pPr>
        <w:jc w:val="both"/>
        <w:rPr>
          <w:rFonts w:eastAsia="宋体"/>
          <w:b/>
          <w:kern w:val="24"/>
          <w:lang w:val="en-US"/>
        </w:rPr>
      </w:pPr>
      <w:r>
        <w:rPr>
          <w:rFonts w:eastAsia="宋体"/>
          <w:b/>
          <w:kern w:val="24"/>
          <w:lang w:val="en-US"/>
        </w:rPr>
        <w:t xml:space="preserve">Proposal </w:t>
      </w:r>
      <w:r w:rsidR="00D90546" w:rsidRPr="00D90546">
        <w:rPr>
          <w:rFonts w:eastAsia="宋体"/>
          <w:b/>
          <w:kern w:val="24"/>
          <w:lang w:val="en-US"/>
        </w:rPr>
        <w:t>3: Activation delay fo</w:t>
      </w:r>
      <w:r w:rsidR="004E7629">
        <w:rPr>
          <w:rFonts w:eastAsia="宋体"/>
          <w:b/>
          <w:kern w:val="24"/>
          <w:lang w:val="en-US"/>
        </w:rPr>
        <w:t>r deactivated PUCCH SCell with direct SCell a</w:t>
      </w:r>
      <w:r w:rsidR="00D90546" w:rsidRPr="00D90546">
        <w:rPr>
          <w:rFonts w:eastAsia="宋体"/>
          <w:b/>
          <w:kern w:val="24"/>
          <w:lang w:val="en-US"/>
        </w:rPr>
        <w:t>ctivation should be s</w:t>
      </w:r>
      <w:r w:rsidR="003231D1">
        <w:rPr>
          <w:rFonts w:eastAsia="宋体"/>
          <w:b/>
          <w:kern w:val="24"/>
          <w:lang w:val="en-US"/>
        </w:rPr>
        <w:t>e</w:t>
      </w:r>
      <w:r w:rsidR="00D90546" w:rsidRPr="00D90546">
        <w:rPr>
          <w:rFonts w:eastAsia="宋体"/>
          <w:b/>
          <w:kern w:val="24"/>
          <w:lang w:val="en-US"/>
        </w:rPr>
        <w:t>parately specified.</w:t>
      </w:r>
    </w:p>
    <w:p w14:paraId="0DE65B80" w14:textId="18940E11" w:rsidR="00D90546" w:rsidRDefault="00E870C8" w:rsidP="00542487">
      <w:pPr>
        <w:jc w:val="both"/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 w:rsidR="00D90546" w:rsidRPr="00D90546">
        <w:rPr>
          <w:b/>
          <w:lang w:eastAsia="ja-JP"/>
        </w:rPr>
        <w:t xml:space="preserve">4: </w:t>
      </w:r>
      <w:r>
        <w:rPr>
          <w:b/>
          <w:lang w:eastAsia="ja-JP"/>
        </w:rPr>
        <w:t>F</w:t>
      </w:r>
      <w:r w:rsidR="00D90546" w:rsidRPr="00D90546">
        <w:rPr>
          <w:b/>
          <w:lang w:eastAsia="ja-JP"/>
        </w:rPr>
        <w:t xml:space="preserve">or </w:t>
      </w:r>
      <w:r w:rsidR="004E7629">
        <w:rPr>
          <w:rFonts w:hint="eastAsia"/>
          <w:b/>
          <w:lang w:eastAsia="ja-JP"/>
        </w:rPr>
        <w:t>direct SCell a</w:t>
      </w:r>
      <w:r w:rsidR="00D90546" w:rsidRPr="00D90546">
        <w:rPr>
          <w:rFonts w:hint="eastAsia"/>
          <w:b/>
          <w:lang w:eastAsia="ja-JP"/>
        </w:rPr>
        <w:t>ctivation</w:t>
      </w:r>
      <w:r w:rsidR="004E7629">
        <w:rPr>
          <w:b/>
          <w:lang w:eastAsia="ja-JP"/>
        </w:rPr>
        <w:t xml:space="preserve"> </w:t>
      </w:r>
      <w:r w:rsidR="00BF7EC5">
        <w:rPr>
          <w:b/>
          <w:lang w:eastAsia="ja-JP"/>
        </w:rPr>
        <w:t xml:space="preserve">for PUCCH SCell </w:t>
      </w:r>
      <w:r w:rsidR="004E7629">
        <w:rPr>
          <w:b/>
          <w:lang w:eastAsia="ja-JP"/>
        </w:rPr>
        <w:t>at h</w:t>
      </w:r>
      <w:r w:rsidR="00D90546" w:rsidRPr="00D90546">
        <w:rPr>
          <w:b/>
          <w:lang w:eastAsia="ja-JP"/>
        </w:rPr>
        <w:t>andover</w:t>
      </w:r>
      <w:r w:rsidR="00BF7EC5">
        <w:rPr>
          <w:b/>
          <w:lang w:eastAsia="ja-JP"/>
        </w:rPr>
        <w:t xml:space="preserve">, only </w:t>
      </w:r>
      <w:r w:rsidR="00BF7EC5" w:rsidRPr="00D90546">
        <w:rPr>
          <w:b/>
          <w:lang w:eastAsia="ja-JP"/>
        </w:rPr>
        <w:t>valid TA case</w:t>
      </w:r>
      <w:r w:rsidR="0084006F">
        <w:rPr>
          <w:b/>
          <w:lang w:eastAsia="ja-JP"/>
        </w:rPr>
        <w:t xml:space="preserve"> </w:t>
      </w:r>
      <w:r w:rsidR="00D90546" w:rsidRPr="00D90546">
        <w:rPr>
          <w:b/>
          <w:lang w:eastAsia="ja-JP"/>
        </w:rPr>
        <w:t xml:space="preserve">should be </w:t>
      </w:r>
      <w:r w:rsidR="00BF7EC5">
        <w:rPr>
          <w:b/>
          <w:lang w:eastAsia="ja-JP"/>
        </w:rPr>
        <w:t>considered</w:t>
      </w:r>
      <w:r w:rsidR="00D90546" w:rsidRPr="00D90546">
        <w:rPr>
          <w:b/>
          <w:lang w:eastAsia="ja-JP"/>
        </w:rPr>
        <w:t>.</w:t>
      </w:r>
    </w:p>
    <w:p w14:paraId="5B9F65DA" w14:textId="41C99A04" w:rsidR="006C674B" w:rsidRDefault="00770473" w:rsidP="00B90595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DB8B618" w14:textId="4E09E42E" w:rsidR="007E02AD" w:rsidRDefault="008F10E2" w:rsidP="006354A8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In this contribution, we propose</w:t>
      </w:r>
      <w:r w:rsidR="00BE6802">
        <w:rPr>
          <w:lang w:eastAsia="ja-JP"/>
        </w:rPr>
        <w:t>d</w:t>
      </w:r>
      <w:r>
        <w:rPr>
          <w:lang w:eastAsia="ja-JP"/>
        </w:rPr>
        <w:t xml:space="preserve"> our views on </w:t>
      </w:r>
      <w:r w:rsidR="00A93D3C" w:rsidRPr="00A93D3C">
        <w:rPr>
          <w:lang w:eastAsia="ja-JP"/>
        </w:rPr>
        <w:t>PUCCH SCell Activation/Deactivation delay requirements</w:t>
      </w:r>
      <w:r w:rsidR="00BE6802">
        <w:rPr>
          <w:lang w:eastAsia="ja-JP"/>
        </w:rPr>
        <w:t>.</w:t>
      </w:r>
    </w:p>
    <w:p w14:paraId="2AF36BD3" w14:textId="5486DDC0" w:rsidR="00BF7EC5" w:rsidRDefault="00BF7EC5" w:rsidP="00BF7EC5">
      <w:pPr>
        <w:jc w:val="both"/>
        <w:rPr>
          <w:rFonts w:eastAsia="宋体"/>
          <w:b/>
          <w:kern w:val="24"/>
          <w:lang w:val="en-US"/>
        </w:rPr>
      </w:pPr>
      <w:r>
        <w:rPr>
          <w:rFonts w:eastAsia="宋体"/>
          <w:b/>
          <w:kern w:val="24"/>
          <w:lang w:val="en-US"/>
        </w:rPr>
        <w:lastRenderedPageBreak/>
        <w:t>Proposal 1: For valid TA case, NR SCell activation delay requirement for d</w:t>
      </w:r>
      <w:r w:rsidRPr="002D0F19">
        <w:rPr>
          <w:rFonts w:eastAsia="宋体"/>
          <w:b/>
          <w:kern w:val="24"/>
          <w:lang w:val="en-US"/>
        </w:rPr>
        <w:t>eactivated PUCCH SCell</w:t>
      </w:r>
      <w:r>
        <w:rPr>
          <w:rFonts w:eastAsia="宋体"/>
          <w:b/>
          <w:kern w:val="24"/>
          <w:lang w:val="en-US"/>
        </w:rPr>
        <w:t xml:space="preserve"> should be the same as that for deactivated</w:t>
      </w:r>
      <w:r w:rsidRPr="00546A0E">
        <w:rPr>
          <w:rFonts w:eastAsia="宋体"/>
          <w:b/>
          <w:kern w:val="24"/>
          <w:lang w:val="en-US"/>
        </w:rPr>
        <w:t xml:space="preserve"> normal</w:t>
      </w:r>
      <w:r>
        <w:rPr>
          <w:rFonts w:eastAsia="宋体"/>
          <w:b/>
          <w:kern w:val="24"/>
          <w:lang w:val="en-US"/>
        </w:rPr>
        <w:t xml:space="preserve"> </w:t>
      </w:r>
      <w:r w:rsidRPr="002D0F19">
        <w:rPr>
          <w:rFonts w:eastAsia="宋体"/>
          <w:b/>
          <w:kern w:val="24"/>
          <w:lang w:val="en-US"/>
        </w:rPr>
        <w:t>SCell</w:t>
      </w:r>
      <w:r>
        <w:rPr>
          <w:rFonts w:eastAsia="宋体"/>
          <w:b/>
          <w:kern w:val="24"/>
          <w:lang w:val="en-US"/>
        </w:rPr>
        <w:t>.</w:t>
      </w:r>
    </w:p>
    <w:p w14:paraId="577C418A" w14:textId="34779745" w:rsidR="00BF7EC5" w:rsidRDefault="00BF7EC5" w:rsidP="00BF7EC5">
      <w:pPr>
        <w:jc w:val="both"/>
        <w:rPr>
          <w:rFonts w:eastAsia="宋体"/>
          <w:b/>
          <w:kern w:val="24"/>
          <w:lang w:val="en-US"/>
        </w:rPr>
      </w:pPr>
      <w:r>
        <w:rPr>
          <w:rFonts w:eastAsia="宋体"/>
          <w:b/>
          <w:kern w:val="24"/>
          <w:lang w:val="en-US"/>
        </w:rPr>
        <w:t>Proposal</w:t>
      </w:r>
      <w:r w:rsidRPr="002D0F19">
        <w:rPr>
          <w:rFonts w:eastAsia="宋体"/>
          <w:b/>
          <w:kern w:val="24"/>
          <w:lang w:val="en-US"/>
        </w:rPr>
        <w:t xml:space="preserve"> </w:t>
      </w:r>
      <w:r>
        <w:rPr>
          <w:rFonts w:eastAsia="宋体"/>
          <w:b/>
          <w:kern w:val="24"/>
          <w:lang w:val="en-US"/>
        </w:rPr>
        <w:t>2</w:t>
      </w:r>
      <w:r w:rsidRPr="002D0F19">
        <w:rPr>
          <w:rFonts w:eastAsia="宋体"/>
          <w:b/>
          <w:kern w:val="24"/>
          <w:lang w:val="en-US"/>
        </w:rPr>
        <w:t xml:space="preserve">: </w:t>
      </w:r>
      <w:r>
        <w:rPr>
          <w:rFonts w:eastAsia="宋体"/>
          <w:b/>
          <w:kern w:val="24"/>
          <w:lang w:val="en-US"/>
        </w:rPr>
        <w:t>For invalid TA case, NR SCell activation delay r</w:t>
      </w:r>
      <w:r w:rsidRPr="002D0F19">
        <w:rPr>
          <w:rFonts w:eastAsia="宋体"/>
          <w:b/>
          <w:kern w:val="24"/>
          <w:lang w:val="en-US"/>
        </w:rPr>
        <w:t>eq</w:t>
      </w:r>
      <w:r>
        <w:rPr>
          <w:rFonts w:eastAsia="宋体"/>
          <w:b/>
          <w:kern w:val="24"/>
          <w:lang w:val="en-US"/>
        </w:rPr>
        <w:t>uirement for d</w:t>
      </w:r>
      <w:r w:rsidRPr="002D0F19">
        <w:rPr>
          <w:rFonts w:eastAsia="宋体"/>
          <w:b/>
          <w:kern w:val="24"/>
          <w:lang w:val="en-US"/>
        </w:rPr>
        <w:t>eactivated PUCCH SCell should be relax</w:t>
      </w:r>
      <w:r>
        <w:rPr>
          <w:rFonts w:eastAsia="宋体"/>
          <w:b/>
          <w:kern w:val="24"/>
          <w:lang w:val="en-US"/>
        </w:rPr>
        <w:t>ed, and relaxation</w:t>
      </w:r>
      <w:r w:rsidRPr="002D0F19">
        <w:rPr>
          <w:rFonts w:eastAsia="宋体"/>
          <w:b/>
          <w:kern w:val="24"/>
          <w:lang w:val="en-US"/>
        </w:rPr>
        <w:t xml:space="preserve"> factor should be reconsidered.</w:t>
      </w:r>
    </w:p>
    <w:p w14:paraId="04B5C7A7" w14:textId="77777777" w:rsidR="00BF7EC5" w:rsidRPr="00D90546" w:rsidRDefault="00BF7EC5" w:rsidP="00BF7EC5">
      <w:pPr>
        <w:jc w:val="both"/>
        <w:rPr>
          <w:rFonts w:eastAsia="宋体"/>
          <w:b/>
          <w:kern w:val="24"/>
          <w:lang w:val="en-US"/>
        </w:rPr>
      </w:pPr>
      <w:r>
        <w:rPr>
          <w:rFonts w:eastAsia="宋体"/>
          <w:b/>
          <w:kern w:val="24"/>
          <w:lang w:val="en-US"/>
        </w:rPr>
        <w:t xml:space="preserve">Proposal </w:t>
      </w:r>
      <w:r w:rsidRPr="00D90546">
        <w:rPr>
          <w:rFonts w:eastAsia="宋体"/>
          <w:b/>
          <w:kern w:val="24"/>
          <w:lang w:val="en-US"/>
        </w:rPr>
        <w:t>3: Activation delay fo</w:t>
      </w:r>
      <w:r>
        <w:rPr>
          <w:rFonts w:eastAsia="宋体"/>
          <w:b/>
          <w:kern w:val="24"/>
          <w:lang w:val="en-US"/>
        </w:rPr>
        <w:t>r deactivated PUCCH SCell with direct SCell a</w:t>
      </w:r>
      <w:r w:rsidRPr="00D90546">
        <w:rPr>
          <w:rFonts w:eastAsia="宋体"/>
          <w:b/>
          <w:kern w:val="24"/>
          <w:lang w:val="en-US"/>
        </w:rPr>
        <w:t>ctivation should be s</w:t>
      </w:r>
      <w:r>
        <w:rPr>
          <w:rFonts w:eastAsia="宋体"/>
          <w:b/>
          <w:kern w:val="24"/>
          <w:lang w:val="en-US"/>
        </w:rPr>
        <w:t>e</w:t>
      </w:r>
      <w:r w:rsidRPr="00D90546">
        <w:rPr>
          <w:rFonts w:eastAsia="宋体"/>
          <w:b/>
          <w:kern w:val="24"/>
          <w:lang w:val="en-US"/>
        </w:rPr>
        <w:t>parately specified.</w:t>
      </w:r>
    </w:p>
    <w:p w14:paraId="4CB9090A" w14:textId="77777777" w:rsidR="00BF7EC5" w:rsidRDefault="00BF7EC5" w:rsidP="00BF7EC5">
      <w:pPr>
        <w:jc w:val="both"/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 w:rsidRPr="00D90546">
        <w:rPr>
          <w:b/>
          <w:lang w:eastAsia="ja-JP"/>
        </w:rPr>
        <w:t xml:space="preserve">4: </w:t>
      </w:r>
      <w:r>
        <w:rPr>
          <w:b/>
          <w:lang w:eastAsia="ja-JP"/>
        </w:rPr>
        <w:t>F</w:t>
      </w:r>
      <w:r w:rsidRPr="00D90546">
        <w:rPr>
          <w:b/>
          <w:lang w:eastAsia="ja-JP"/>
        </w:rPr>
        <w:t xml:space="preserve">or </w:t>
      </w:r>
      <w:r>
        <w:rPr>
          <w:rFonts w:hint="eastAsia"/>
          <w:b/>
          <w:lang w:eastAsia="ja-JP"/>
        </w:rPr>
        <w:t>direct SCell a</w:t>
      </w:r>
      <w:r w:rsidRPr="00D90546">
        <w:rPr>
          <w:rFonts w:hint="eastAsia"/>
          <w:b/>
          <w:lang w:eastAsia="ja-JP"/>
        </w:rPr>
        <w:t>ctivation</w:t>
      </w:r>
      <w:r>
        <w:rPr>
          <w:b/>
          <w:lang w:eastAsia="ja-JP"/>
        </w:rPr>
        <w:t xml:space="preserve"> for PUCCH SCell at h</w:t>
      </w:r>
      <w:r w:rsidRPr="00D90546">
        <w:rPr>
          <w:b/>
          <w:lang w:eastAsia="ja-JP"/>
        </w:rPr>
        <w:t>andover</w:t>
      </w:r>
      <w:r>
        <w:rPr>
          <w:b/>
          <w:lang w:eastAsia="ja-JP"/>
        </w:rPr>
        <w:t xml:space="preserve">, only </w:t>
      </w:r>
      <w:r w:rsidRPr="00D90546">
        <w:rPr>
          <w:b/>
          <w:lang w:eastAsia="ja-JP"/>
        </w:rPr>
        <w:t>valid TA case</w:t>
      </w:r>
      <w:r>
        <w:rPr>
          <w:b/>
          <w:lang w:eastAsia="ja-JP"/>
        </w:rPr>
        <w:t xml:space="preserve"> </w:t>
      </w:r>
      <w:r w:rsidRPr="00D90546">
        <w:rPr>
          <w:b/>
          <w:lang w:eastAsia="ja-JP"/>
        </w:rPr>
        <w:t xml:space="preserve">should be </w:t>
      </w:r>
      <w:r>
        <w:rPr>
          <w:b/>
          <w:lang w:eastAsia="ja-JP"/>
        </w:rPr>
        <w:t>considered</w:t>
      </w:r>
      <w:r w:rsidRPr="00D90546">
        <w:rPr>
          <w:b/>
          <w:lang w:eastAsia="ja-JP"/>
        </w:rPr>
        <w:t>.</w:t>
      </w:r>
    </w:p>
    <w:p w14:paraId="7CF87B45" w14:textId="6DDEFFC5" w:rsidR="009D1BE4" w:rsidRDefault="009D1BE4" w:rsidP="006354A8">
      <w:pPr>
        <w:pStyle w:val="1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bookmarkEnd w:id="0"/>
    <w:p w14:paraId="3C4203F7" w14:textId="77777777" w:rsidR="00BF7EC5" w:rsidRPr="00EE10A8" w:rsidRDefault="00BF7EC5" w:rsidP="00BF7EC5">
      <w:pPr>
        <w:jc w:val="both"/>
        <w:rPr>
          <w:lang w:eastAsia="ja-JP"/>
        </w:rPr>
      </w:pPr>
      <w:r>
        <w:rPr>
          <w:rFonts w:hint="eastAsia"/>
          <w:lang w:eastAsia="ja-JP"/>
        </w:rPr>
        <w:t>[1]</w:t>
      </w:r>
      <w:r>
        <w:rPr>
          <w:lang w:eastAsia="ja-JP"/>
        </w:rPr>
        <w:t xml:space="preserve"> </w:t>
      </w:r>
      <w:r w:rsidRPr="00EE10A8">
        <w:rPr>
          <w:lang w:eastAsia="ja-JP"/>
        </w:rPr>
        <w:t>RP-202053, “</w:t>
      </w:r>
      <w:r w:rsidRPr="00EE10A8">
        <w:rPr>
          <w:lang w:eastAsia="ja-JP"/>
        </w:rPr>
        <w:tab/>
        <w:t>WID of REL-17 NR RRM further enhancement”, RAN-P#89, Apple, Intel,</w:t>
      </w:r>
    </w:p>
    <w:p w14:paraId="4B9EE549" w14:textId="77777777" w:rsidR="00BF7EC5" w:rsidRPr="00EE10A8" w:rsidRDefault="00BF7EC5" w:rsidP="00BF7EC5">
      <w:pPr>
        <w:rPr>
          <w:lang w:eastAsia="ja-JP"/>
        </w:rPr>
      </w:pPr>
      <w:r w:rsidRPr="00EE10A8">
        <w:rPr>
          <w:rFonts w:hint="eastAsia"/>
          <w:lang w:eastAsia="ja-JP"/>
        </w:rPr>
        <w:t>[</w:t>
      </w:r>
      <w:r w:rsidRPr="00EE10A8">
        <w:rPr>
          <w:lang w:eastAsia="ja-JP"/>
        </w:rPr>
        <w:t xml:space="preserve">2] R4-2017265, </w:t>
      </w:r>
      <w:r>
        <w:rPr>
          <w:lang w:eastAsia="ja-JP"/>
        </w:rPr>
        <w:t>“</w:t>
      </w:r>
      <w:r w:rsidRPr="00EE10A8">
        <w:rPr>
          <w:lang w:eastAsia="ja-JP"/>
        </w:rPr>
        <w:t>Work plan for R17 FeRRM</w:t>
      </w:r>
      <w:r>
        <w:rPr>
          <w:lang w:eastAsia="ja-JP"/>
        </w:rPr>
        <w:t>”</w:t>
      </w:r>
      <w:r w:rsidRPr="00EE10A8">
        <w:rPr>
          <w:lang w:eastAsia="ja-JP"/>
        </w:rPr>
        <w:t>, RAN4#97, Apple</w:t>
      </w:r>
    </w:p>
    <w:p w14:paraId="71E4C7B4" w14:textId="06CE87F2" w:rsidR="00E4502A" w:rsidRPr="00BF7EC5" w:rsidRDefault="00E4502A" w:rsidP="00BF7EC5">
      <w:pPr>
        <w:jc w:val="both"/>
        <w:rPr>
          <w:rFonts w:eastAsia="Malgun Gothic"/>
          <w:lang w:eastAsia="ko-KR"/>
        </w:rPr>
      </w:pPr>
    </w:p>
    <w:sectPr w:rsidR="00E4502A" w:rsidRPr="00BF7EC5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C3EA5" w14:textId="77777777" w:rsidR="003D70CE" w:rsidRDefault="003D70CE">
      <w:r>
        <w:separator/>
      </w:r>
    </w:p>
  </w:endnote>
  <w:endnote w:type="continuationSeparator" w:id="0">
    <w:p w14:paraId="1EDDFE50" w14:textId="77777777" w:rsidR="003D70CE" w:rsidRDefault="003D7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F698B" w14:textId="77777777" w:rsidR="003D70CE" w:rsidRDefault="003D70CE">
      <w:r>
        <w:separator/>
      </w:r>
    </w:p>
  </w:footnote>
  <w:footnote w:type="continuationSeparator" w:id="0">
    <w:p w14:paraId="6B413BD7" w14:textId="77777777" w:rsidR="003D70CE" w:rsidRDefault="003D7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(%1)"/>
      <w:lvlJc w:val="left"/>
      <w:pPr>
        <w:ind w:left="720" w:hanging="360"/>
      </w:pPr>
    </w:lvl>
    <w:lvl w:ilvl="1" w:tplc="00000002">
      <w:start w:val="1"/>
      <w:numFmt w:val="decimal"/>
      <w:lvlText w:val="(%2)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F36236"/>
    <w:multiLevelType w:val="hybridMultilevel"/>
    <w:tmpl w:val="E744A5EC"/>
    <w:lvl w:ilvl="0" w:tplc="F874FA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4084E6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5EC6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EB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1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EF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32D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007E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CE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0530C3"/>
    <w:multiLevelType w:val="hybridMultilevel"/>
    <w:tmpl w:val="AE2EC9C6"/>
    <w:lvl w:ilvl="0" w:tplc="6D4213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686AA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F0A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65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223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41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EA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6A3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68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947290"/>
    <w:multiLevelType w:val="hybridMultilevel"/>
    <w:tmpl w:val="9E129C6C"/>
    <w:lvl w:ilvl="0" w:tplc="59464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6C58A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40D2C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4317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3CB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7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66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940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6E6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2900FD"/>
    <w:multiLevelType w:val="hybridMultilevel"/>
    <w:tmpl w:val="4E104F84"/>
    <w:lvl w:ilvl="0" w:tplc="0770D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CC9E24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5C04E4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50B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BE6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8C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2E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182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88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9059AD"/>
    <w:multiLevelType w:val="hybridMultilevel"/>
    <w:tmpl w:val="094AAA72"/>
    <w:lvl w:ilvl="0" w:tplc="63A87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EBDE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E21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6C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0DF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8C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30F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A2F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A0D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954D4C"/>
    <w:multiLevelType w:val="hybridMultilevel"/>
    <w:tmpl w:val="3F6C6068"/>
    <w:lvl w:ilvl="0" w:tplc="10DE7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C6E1B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47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B0F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0E2D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62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0E7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589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D81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BC136E"/>
    <w:multiLevelType w:val="hybridMultilevel"/>
    <w:tmpl w:val="2F261538"/>
    <w:lvl w:ilvl="0" w:tplc="7D3AB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AC6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02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E02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FA9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AE8A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2C94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06C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111771"/>
    <w:multiLevelType w:val="hybridMultilevel"/>
    <w:tmpl w:val="FCC474B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640435"/>
    <w:multiLevelType w:val="hybridMultilevel"/>
    <w:tmpl w:val="12EA144C"/>
    <w:lvl w:ilvl="0" w:tplc="0B503D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A22B2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A5C5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BE41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545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2E24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A1F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48632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E6A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0E34F0C"/>
    <w:multiLevelType w:val="hybridMultilevel"/>
    <w:tmpl w:val="81844118"/>
    <w:lvl w:ilvl="0" w:tplc="ACC0A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E2D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625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AE5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4CC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6E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49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D44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74E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8C7B86"/>
    <w:multiLevelType w:val="hybridMultilevel"/>
    <w:tmpl w:val="2676CBCC"/>
    <w:lvl w:ilvl="0" w:tplc="E18A0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02316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2E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2C4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0AA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B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0EE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807F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066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C66D5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299E3EEA"/>
    <w:multiLevelType w:val="hybridMultilevel"/>
    <w:tmpl w:val="B170B14E"/>
    <w:lvl w:ilvl="0" w:tplc="B2480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7E7384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41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434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CC7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B482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789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2EE5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C2B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28B46E9"/>
    <w:multiLevelType w:val="hybridMultilevel"/>
    <w:tmpl w:val="3AB814D8"/>
    <w:lvl w:ilvl="0" w:tplc="FC92FF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1629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C0FF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033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0F4A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C4B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F68E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D2D7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844C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5931856"/>
    <w:multiLevelType w:val="hybridMultilevel"/>
    <w:tmpl w:val="81263806"/>
    <w:lvl w:ilvl="0" w:tplc="D09A5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789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F8A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1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58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EE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C6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AD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7A1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7370A0D"/>
    <w:multiLevelType w:val="hybridMultilevel"/>
    <w:tmpl w:val="888CE2C4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A56A8326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  <w:b/>
        <w:i/>
      </w:rPr>
    </w:lvl>
    <w:lvl w:ilvl="2" w:tplc="26C847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7964301"/>
    <w:multiLevelType w:val="hybridMultilevel"/>
    <w:tmpl w:val="90E07ACC"/>
    <w:lvl w:ilvl="0" w:tplc="5CBCF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AF3BA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CC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EE4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7C5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C5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D63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D85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6A3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120F24"/>
    <w:multiLevelType w:val="hybridMultilevel"/>
    <w:tmpl w:val="286C4074"/>
    <w:lvl w:ilvl="0" w:tplc="DB60718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42253BFA"/>
    <w:multiLevelType w:val="hybridMultilevel"/>
    <w:tmpl w:val="5226D480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CECB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973779"/>
    <w:multiLevelType w:val="hybridMultilevel"/>
    <w:tmpl w:val="9F3064CE"/>
    <w:lvl w:ilvl="0" w:tplc="984C2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4E54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520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E2E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7AC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079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CB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E25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D81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58D702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4" w15:restartNumberingAfterBreak="0">
    <w:nsid w:val="45AC0EE6"/>
    <w:multiLevelType w:val="hybridMultilevel"/>
    <w:tmpl w:val="A6209C7C"/>
    <w:lvl w:ilvl="0" w:tplc="E3EC9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121130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EBC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826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55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0E04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EE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65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50B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7CE5EA0"/>
    <w:multiLevelType w:val="hybridMultilevel"/>
    <w:tmpl w:val="B03C8BA8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A0E4DCE"/>
    <w:multiLevelType w:val="hybridMultilevel"/>
    <w:tmpl w:val="1EAE4634"/>
    <w:lvl w:ilvl="0" w:tplc="CAE42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8A796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A9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486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408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006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B4D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EC6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67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3266C7"/>
    <w:multiLevelType w:val="hybridMultilevel"/>
    <w:tmpl w:val="34F027AC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56B10BBA"/>
    <w:multiLevelType w:val="hybridMultilevel"/>
    <w:tmpl w:val="FDFC344C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A4D13CE"/>
    <w:multiLevelType w:val="hybridMultilevel"/>
    <w:tmpl w:val="01881660"/>
    <w:lvl w:ilvl="0" w:tplc="B3FC62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607986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24C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1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8EEF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34A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108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383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01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BFC283D"/>
    <w:multiLevelType w:val="hybridMultilevel"/>
    <w:tmpl w:val="EF8090C4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C4F157A"/>
    <w:multiLevelType w:val="hybridMultilevel"/>
    <w:tmpl w:val="4D309BE8"/>
    <w:lvl w:ilvl="0" w:tplc="A600DF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08D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20EE9E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DEDC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D223A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AEF5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4036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CB0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428F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BEC17D0"/>
    <w:multiLevelType w:val="hybridMultilevel"/>
    <w:tmpl w:val="657A637C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DE06717"/>
    <w:multiLevelType w:val="hybridMultilevel"/>
    <w:tmpl w:val="6286358C"/>
    <w:lvl w:ilvl="0" w:tplc="9344FF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96170E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01D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CB88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368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4EF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20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CA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806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FB82C5B"/>
    <w:multiLevelType w:val="hybridMultilevel"/>
    <w:tmpl w:val="C25E0414"/>
    <w:lvl w:ilvl="0" w:tplc="D6B0A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68ADBA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FEF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F6D0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43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0F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E2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F84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2A9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ED46048"/>
    <w:multiLevelType w:val="hybridMultilevel"/>
    <w:tmpl w:val="FEBE8406"/>
    <w:lvl w:ilvl="0" w:tplc="374849A8">
      <w:start w:val="18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EF847F6"/>
    <w:multiLevelType w:val="hybridMultilevel"/>
    <w:tmpl w:val="CF22F1E2"/>
    <w:lvl w:ilvl="0" w:tplc="25627A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E2E91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86F4C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267B3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587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C88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0CC9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846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EE6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8"/>
  </w:num>
  <w:num w:numId="2">
    <w:abstractNumId w:val="21"/>
  </w:num>
  <w:num w:numId="3">
    <w:abstractNumId w:val="7"/>
  </w:num>
  <w:num w:numId="4">
    <w:abstractNumId w:val="19"/>
  </w:num>
  <w:num w:numId="5">
    <w:abstractNumId w:val="17"/>
  </w:num>
  <w:num w:numId="6">
    <w:abstractNumId w:val="12"/>
  </w:num>
  <w:num w:numId="7">
    <w:abstractNumId w:val="16"/>
  </w:num>
  <w:num w:numId="8">
    <w:abstractNumId w:val="34"/>
  </w:num>
  <w:num w:numId="9">
    <w:abstractNumId w:val="4"/>
  </w:num>
  <w:num w:numId="10">
    <w:abstractNumId w:val="25"/>
  </w:num>
  <w:num w:numId="11">
    <w:abstractNumId w:val="33"/>
  </w:num>
  <w:num w:numId="12">
    <w:abstractNumId w:val="31"/>
  </w:num>
  <w:num w:numId="13">
    <w:abstractNumId w:val="15"/>
  </w:num>
  <w:num w:numId="14">
    <w:abstractNumId w:val="26"/>
  </w:num>
  <w:num w:numId="15">
    <w:abstractNumId w:val="36"/>
  </w:num>
  <w:num w:numId="16">
    <w:abstractNumId w:val="27"/>
  </w:num>
  <w:num w:numId="17">
    <w:abstractNumId w:val="29"/>
  </w:num>
  <w:num w:numId="18">
    <w:abstractNumId w:val="37"/>
  </w:num>
  <w:num w:numId="19">
    <w:abstractNumId w:val="11"/>
  </w:num>
  <w:num w:numId="20">
    <w:abstractNumId w:val="30"/>
  </w:num>
  <w:num w:numId="21">
    <w:abstractNumId w:val="6"/>
  </w:num>
  <w:num w:numId="22">
    <w:abstractNumId w:val="2"/>
  </w:num>
  <w:num w:numId="23">
    <w:abstractNumId w:val="5"/>
  </w:num>
  <w:num w:numId="24">
    <w:abstractNumId w:val="23"/>
  </w:num>
  <w:num w:numId="25">
    <w:abstractNumId w:val="14"/>
  </w:num>
  <w:num w:numId="26">
    <w:abstractNumId w:val="1"/>
  </w:num>
  <w:num w:numId="27">
    <w:abstractNumId w:val="3"/>
  </w:num>
  <w:num w:numId="28">
    <w:abstractNumId w:val="32"/>
  </w:num>
  <w:num w:numId="29">
    <w:abstractNumId w:val="22"/>
  </w:num>
  <w:num w:numId="30">
    <w:abstractNumId w:val="24"/>
  </w:num>
  <w:num w:numId="31">
    <w:abstractNumId w:val="35"/>
  </w:num>
  <w:num w:numId="32">
    <w:abstractNumId w:val="13"/>
  </w:num>
  <w:num w:numId="33">
    <w:abstractNumId w:val="9"/>
  </w:num>
  <w:num w:numId="34">
    <w:abstractNumId w:val="8"/>
  </w:num>
  <w:num w:numId="35">
    <w:abstractNumId w:val="10"/>
  </w:num>
  <w:num w:numId="36">
    <w:abstractNumId w:val="18"/>
  </w:num>
  <w:num w:numId="37">
    <w:abstractNumId w:val="0"/>
  </w:num>
  <w:num w:numId="38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982"/>
    <w:rsid w:val="00011BF2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5905"/>
    <w:rsid w:val="000266A0"/>
    <w:rsid w:val="00030379"/>
    <w:rsid w:val="00030E6C"/>
    <w:rsid w:val="0003154D"/>
    <w:rsid w:val="00031C1D"/>
    <w:rsid w:val="0003248B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300E"/>
    <w:rsid w:val="000554DC"/>
    <w:rsid w:val="000565C4"/>
    <w:rsid w:val="00056846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082C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D718D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6F65"/>
    <w:rsid w:val="000F7E86"/>
    <w:rsid w:val="0010127A"/>
    <w:rsid w:val="00103B38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5505"/>
    <w:rsid w:val="00152C08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3A44"/>
    <w:rsid w:val="0017516C"/>
    <w:rsid w:val="001751BF"/>
    <w:rsid w:val="00175AB9"/>
    <w:rsid w:val="00181060"/>
    <w:rsid w:val="00181D66"/>
    <w:rsid w:val="00182304"/>
    <w:rsid w:val="0018379B"/>
    <w:rsid w:val="001848A8"/>
    <w:rsid w:val="00184EFC"/>
    <w:rsid w:val="0018585B"/>
    <w:rsid w:val="001874BD"/>
    <w:rsid w:val="00191CA1"/>
    <w:rsid w:val="00192CE3"/>
    <w:rsid w:val="00193116"/>
    <w:rsid w:val="00196957"/>
    <w:rsid w:val="001A08AA"/>
    <w:rsid w:val="001A298D"/>
    <w:rsid w:val="001A2A4D"/>
    <w:rsid w:val="001A3120"/>
    <w:rsid w:val="001A3291"/>
    <w:rsid w:val="001A5A88"/>
    <w:rsid w:val="001B0237"/>
    <w:rsid w:val="001B12EB"/>
    <w:rsid w:val="001B1C3C"/>
    <w:rsid w:val="001B284A"/>
    <w:rsid w:val="001B3190"/>
    <w:rsid w:val="001B4EA7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E002D"/>
    <w:rsid w:val="001E0240"/>
    <w:rsid w:val="001E073C"/>
    <w:rsid w:val="001E0C02"/>
    <w:rsid w:val="001E5108"/>
    <w:rsid w:val="001E7AB9"/>
    <w:rsid w:val="001F109F"/>
    <w:rsid w:val="001F2D35"/>
    <w:rsid w:val="001F51BB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23E29"/>
    <w:rsid w:val="00224B6F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2A43"/>
    <w:rsid w:val="00265053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22F6"/>
    <w:rsid w:val="0028233A"/>
    <w:rsid w:val="00283084"/>
    <w:rsid w:val="0028309A"/>
    <w:rsid w:val="00284346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B5B16"/>
    <w:rsid w:val="002B5C26"/>
    <w:rsid w:val="002C0B4E"/>
    <w:rsid w:val="002C1961"/>
    <w:rsid w:val="002C1FC4"/>
    <w:rsid w:val="002C2C7C"/>
    <w:rsid w:val="002C36AF"/>
    <w:rsid w:val="002C4696"/>
    <w:rsid w:val="002D05DD"/>
    <w:rsid w:val="002D0F19"/>
    <w:rsid w:val="002D44CF"/>
    <w:rsid w:val="002D4648"/>
    <w:rsid w:val="002D4EAC"/>
    <w:rsid w:val="002D5870"/>
    <w:rsid w:val="002D6417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0D7"/>
    <w:rsid w:val="00303F1C"/>
    <w:rsid w:val="003040AA"/>
    <w:rsid w:val="00304E3F"/>
    <w:rsid w:val="0030502D"/>
    <w:rsid w:val="0030631E"/>
    <w:rsid w:val="00306331"/>
    <w:rsid w:val="00312E62"/>
    <w:rsid w:val="00313F7E"/>
    <w:rsid w:val="003140D7"/>
    <w:rsid w:val="003231D1"/>
    <w:rsid w:val="00324944"/>
    <w:rsid w:val="00324C0D"/>
    <w:rsid w:val="003253ED"/>
    <w:rsid w:val="00331476"/>
    <w:rsid w:val="00332112"/>
    <w:rsid w:val="00332DD7"/>
    <w:rsid w:val="00341E05"/>
    <w:rsid w:val="00341EE1"/>
    <w:rsid w:val="003449E6"/>
    <w:rsid w:val="003466ED"/>
    <w:rsid w:val="00347F6E"/>
    <w:rsid w:val="0035177D"/>
    <w:rsid w:val="003543FA"/>
    <w:rsid w:val="00356B37"/>
    <w:rsid w:val="00357342"/>
    <w:rsid w:val="00361187"/>
    <w:rsid w:val="00361491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B3F20"/>
    <w:rsid w:val="003B5F55"/>
    <w:rsid w:val="003B6D17"/>
    <w:rsid w:val="003B7165"/>
    <w:rsid w:val="003B7573"/>
    <w:rsid w:val="003C05A5"/>
    <w:rsid w:val="003C3713"/>
    <w:rsid w:val="003C3DD0"/>
    <w:rsid w:val="003C55D3"/>
    <w:rsid w:val="003C7323"/>
    <w:rsid w:val="003C74E2"/>
    <w:rsid w:val="003C7541"/>
    <w:rsid w:val="003C785B"/>
    <w:rsid w:val="003D299E"/>
    <w:rsid w:val="003D2B31"/>
    <w:rsid w:val="003D3B31"/>
    <w:rsid w:val="003D44E8"/>
    <w:rsid w:val="003D4EAA"/>
    <w:rsid w:val="003D50A9"/>
    <w:rsid w:val="003D56C3"/>
    <w:rsid w:val="003D6B1A"/>
    <w:rsid w:val="003D70CE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61B4"/>
    <w:rsid w:val="00436D44"/>
    <w:rsid w:val="00440921"/>
    <w:rsid w:val="00440AB8"/>
    <w:rsid w:val="00441C2A"/>
    <w:rsid w:val="004430CF"/>
    <w:rsid w:val="00443CC6"/>
    <w:rsid w:val="00444225"/>
    <w:rsid w:val="00444D6C"/>
    <w:rsid w:val="00450EF8"/>
    <w:rsid w:val="004543ED"/>
    <w:rsid w:val="004553B1"/>
    <w:rsid w:val="004553B9"/>
    <w:rsid w:val="0046402B"/>
    <w:rsid w:val="004645B3"/>
    <w:rsid w:val="00465F13"/>
    <w:rsid w:val="0046699D"/>
    <w:rsid w:val="004704E5"/>
    <w:rsid w:val="004759C8"/>
    <w:rsid w:val="00480616"/>
    <w:rsid w:val="0048134C"/>
    <w:rsid w:val="004824CE"/>
    <w:rsid w:val="004828C3"/>
    <w:rsid w:val="00485DDA"/>
    <w:rsid w:val="00490611"/>
    <w:rsid w:val="004912EB"/>
    <w:rsid w:val="0049156D"/>
    <w:rsid w:val="00497049"/>
    <w:rsid w:val="00497809"/>
    <w:rsid w:val="004A035D"/>
    <w:rsid w:val="004A0D35"/>
    <w:rsid w:val="004A17C7"/>
    <w:rsid w:val="004A41BD"/>
    <w:rsid w:val="004A4E6C"/>
    <w:rsid w:val="004A4F25"/>
    <w:rsid w:val="004A782C"/>
    <w:rsid w:val="004A7ADF"/>
    <w:rsid w:val="004B103C"/>
    <w:rsid w:val="004B1EF8"/>
    <w:rsid w:val="004B5CEC"/>
    <w:rsid w:val="004B693D"/>
    <w:rsid w:val="004B7715"/>
    <w:rsid w:val="004B7C86"/>
    <w:rsid w:val="004C1C7C"/>
    <w:rsid w:val="004C3B1D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E83"/>
    <w:rsid w:val="004E73B0"/>
    <w:rsid w:val="004E7629"/>
    <w:rsid w:val="004E798E"/>
    <w:rsid w:val="004F09C1"/>
    <w:rsid w:val="004F2F68"/>
    <w:rsid w:val="004F6299"/>
    <w:rsid w:val="004F7A3D"/>
    <w:rsid w:val="005044B5"/>
    <w:rsid w:val="00505026"/>
    <w:rsid w:val="00505BFA"/>
    <w:rsid w:val="005060C0"/>
    <w:rsid w:val="00507F71"/>
    <w:rsid w:val="0051034C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5E73"/>
    <w:rsid w:val="00526B6F"/>
    <w:rsid w:val="0053142A"/>
    <w:rsid w:val="0053206E"/>
    <w:rsid w:val="005347FC"/>
    <w:rsid w:val="00535758"/>
    <w:rsid w:val="00540A87"/>
    <w:rsid w:val="00542384"/>
    <w:rsid w:val="00542487"/>
    <w:rsid w:val="00544702"/>
    <w:rsid w:val="00546A0E"/>
    <w:rsid w:val="005479F5"/>
    <w:rsid w:val="00547D36"/>
    <w:rsid w:val="00550BCC"/>
    <w:rsid w:val="00551B83"/>
    <w:rsid w:val="005558CF"/>
    <w:rsid w:val="00556E1D"/>
    <w:rsid w:val="00556F07"/>
    <w:rsid w:val="00560492"/>
    <w:rsid w:val="00561D8D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6806"/>
    <w:rsid w:val="00586C80"/>
    <w:rsid w:val="0058747E"/>
    <w:rsid w:val="005903D9"/>
    <w:rsid w:val="005910B3"/>
    <w:rsid w:val="0059161C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207E"/>
    <w:rsid w:val="005B2292"/>
    <w:rsid w:val="005B41E8"/>
    <w:rsid w:val="005B587B"/>
    <w:rsid w:val="005B653A"/>
    <w:rsid w:val="005B7115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6A89"/>
    <w:rsid w:val="005D6D26"/>
    <w:rsid w:val="005D761F"/>
    <w:rsid w:val="005E4119"/>
    <w:rsid w:val="005F4A7E"/>
    <w:rsid w:val="005F5E51"/>
    <w:rsid w:val="005F6F42"/>
    <w:rsid w:val="00600AD8"/>
    <w:rsid w:val="00600C7E"/>
    <w:rsid w:val="00603C1C"/>
    <w:rsid w:val="00604EDB"/>
    <w:rsid w:val="00610D3E"/>
    <w:rsid w:val="00612402"/>
    <w:rsid w:val="0061646C"/>
    <w:rsid w:val="00621109"/>
    <w:rsid w:val="006216A8"/>
    <w:rsid w:val="006235EE"/>
    <w:rsid w:val="0062498C"/>
    <w:rsid w:val="006258A2"/>
    <w:rsid w:val="006301BA"/>
    <w:rsid w:val="00634095"/>
    <w:rsid w:val="006354A8"/>
    <w:rsid w:val="006362FF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272C"/>
    <w:rsid w:val="00662AB0"/>
    <w:rsid w:val="00664C27"/>
    <w:rsid w:val="006670DA"/>
    <w:rsid w:val="00670916"/>
    <w:rsid w:val="00671E20"/>
    <w:rsid w:val="00673BA4"/>
    <w:rsid w:val="00674961"/>
    <w:rsid w:val="00676D1F"/>
    <w:rsid w:val="00680165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B74"/>
    <w:rsid w:val="006C3095"/>
    <w:rsid w:val="006C5AA6"/>
    <w:rsid w:val="006C672B"/>
    <w:rsid w:val="006C674B"/>
    <w:rsid w:val="006C6F27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4C6E"/>
    <w:rsid w:val="006E4F62"/>
    <w:rsid w:val="006E7CBF"/>
    <w:rsid w:val="006F0923"/>
    <w:rsid w:val="006F2B4E"/>
    <w:rsid w:val="006F2BE0"/>
    <w:rsid w:val="006F3AB2"/>
    <w:rsid w:val="006F5898"/>
    <w:rsid w:val="006F7AD5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982"/>
    <w:rsid w:val="007307BC"/>
    <w:rsid w:val="00732A9C"/>
    <w:rsid w:val="007366B9"/>
    <w:rsid w:val="00736F21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57484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9526E"/>
    <w:rsid w:val="00796FC6"/>
    <w:rsid w:val="007A17CA"/>
    <w:rsid w:val="007A28DC"/>
    <w:rsid w:val="007A446F"/>
    <w:rsid w:val="007A52C4"/>
    <w:rsid w:val="007A6272"/>
    <w:rsid w:val="007A667F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11E3"/>
    <w:rsid w:val="007C2B61"/>
    <w:rsid w:val="007C3B6C"/>
    <w:rsid w:val="007C3C41"/>
    <w:rsid w:val="007C742F"/>
    <w:rsid w:val="007C772F"/>
    <w:rsid w:val="007D2044"/>
    <w:rsid w:val="007D4E54"/>
    <w:rsid w:val="007D5A9E"/>
    <w:rsid w:val="007D6048"/>
    <w:rsid w:val="007D6C01"/>
    <w:rsid w:val="007E02AD"/>
    <w:rsid w:val="007E1F3B"/>
    <w:rsid w:val="007E1FF2"/>
    <w:rsid w:val="007E4809"/>
    <w:rsid w:val="007E56D8"/>
    <w:rsid w:val="007E5CFE"/>
    <w:rsid w:val="007F015A"/>
    <w:rsid w:val="007F0E1E"/>
    <w:rsid w:val="007F13F5"/>
    <w:rsid w:val="007F182F"/>
    <w:rsid w:val="007F2E80"/>
    <w:rsid w:val="007F39F4"/>
    <w:rsid w:val="007F42D6"/>
    <w:rsid w:val="007F4EDC"/>
    <w:rsid w:val="007F628B"/>
    <w:rsid w:val="007F62EA"/>
    <w:rsid w:val="007F6311"/>
    <w:rsid w:val="007F700C"/>
    <w:rsid w:val="007F7E57"/>
    <w:rsid w:val="008002C6"/>
    <w:rsid w:val="00801967"/>
    <w:rsid w:val="0080248E"/>
    <w:rsid w:val="008072FF"/>
    <w:rsid w:val="0080788A"/>
    <w:rsid w:val="0081046D"/>
    <w:rsid w:val="00810FB0"/>
    <w:rsid w:val="0081689A"/>
    <w:rsid w:val="00821FE2"/>
    <w:rsid w:val="0082247A"/>
    <w:rsid w:val="008240E1"/>
    <w:rsid w:val="0082583A"/>
    <w:rsid w:val="00825845"/>
    <w:rsid w:val="00826532"/>
    <w:rsid w:val="0083000A"/>
    <w:rsid w:val="008322D6"/>
    <w:rsid w:val="0083389F"/>
    <w:rsid w:val="00835C3C"/>
    <w:rsid w:val="00835EAB"/>
    <w:rsid w:val="00836C44"/>
    <w:rsid w:val="0084006F"/>
    <w:rsid w:val="00840540"/>
    <w:rsid w:val="00842B4F"/>
    <w:rsid w:val="00842CF5"/>
    <w:rsid w:val="00843B8B"/>
    <w:rsid w:val="00850D05"/>
    <w:rsid w:val="008510F1"/>
    <w:rsid w:val="0085170E"/>
    <w:rsid w:val="00853D2E"/>
    <w:rsid w:val="00853D81"/>
    <w:rsid w:val="0085456F"/>
    <w:rsid w:val="00855508"/>
    <w:rsid w:val="008556A6"/>
    <w:rsid w:val="00861537"/>
    <w:rsid w:val="00861E44"/>
    <w:rsid w:val="008627A1"/>
    <w:rsid w:val="008634C4"/>
    <w:rsid w:val="00863AFE"/>
    <w:rsid w:val="00863EBB"/>
    <w:rsid w:val="00866314"/>
    <w:rsid w:val="008671F5"/>
    <w:rsid w:val="00871645"/>
    <w:rsid w:val="00872512"/>
    <w:rsid w:val="008730D9"/>
    <w:rsid w:val="00874266"/>
    <w:rsid w:val="00874FE0"/>
    <w:rsid w:val="00875CB4"/>
    <w:rsid w:val="008764E7"/>
    <w:rsid w:val="008822AA"/>
    <w:rsid w:val="00883B9E"/>
    <w:rsid w:val="00884014"/>
    <w:rsid w:val="00885543"/>
    <w:rsid w:val="00885DDB"/>
    <w:rsid w:val="00891A01"/>
    <w:rsid w:val="008921D3"/>
    <w:rsid w:val="00893454"/>
    <w:rsid w:val="00894CDE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5814"/>
    <w:rsid w:val="008D73E1"/>
    <w:rsid w:val="008E0A4B"/>
    <w:rsid w:val="008E1312"/>
    <w:rsid w:val="008E314F"/>
    <w:rsid w:val="008E4239"/>
    <w:rsid w:val="008E4A88"/>
    <w:rsid w:val="008E4FC9"/>
    <w:rsid w:val="008E715E"/>
    <w:rsid w:val="008F10E2"/>
    <w:rsid w:val="008F2C5A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EA8"/>
    <w:rsid w:val="00933D69"/>
    <w:rsid w:val="00934380"/>
    <w:rsid w:val="0093488A"/>
    <w:rsid w:val="00934967"/>
    <w:rsid w:val="00934D4B"/>
    <w:rsid w:val="00935405"/>
    <w:rsid w:val="00935866"/>
    <w:rsid w:val="009403DA"/>
    <w:rsid w:val="00944AB4"/>
    <w:rsid w:val="009526FD"/>
    <w:rsid w:val="00952E14"/>
    <w:rsid w:val="00953F9A"/>
    <w:rsid w:val="00954B7C"/>
    <w:rsid w:val="009555F3"/>
    <w:rsid w:val="00955D91"/>
    <w:rsid w:val="0095748C"/>
    <w:rsid w:val="0096100C"/>
    <w:rsid w:val="0096268B"/>
    <w:rsid w:val="00965EC6"/>
    <w:rsid w:val="00966889"/>
    <w:rsid w:val="0096741E"/>
    <w:rsid w:val="009701F2"/>
    <w:rsid w:val="00970AC3"/>
    <w:rsid w:val="009743E7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1A76"/>
    <w:rsid w:val="009928D4"/>
    <w:rsid w:val="00996AC8"/>
    <w:rsid w:val="009A2280"/>
    <w:rsid w:val="009A2C6C"/>
    <w:rsid w:val="009A63D1"/>
    <w:rsid w:val="009B1D86"/>
    <w:rsid w:val="009B22A6"/>
    <w:rsid w:val="009B2CB0"/>
    <w:rsid w:val="009B39E0"/>
    <w:rsid w:val="009B48F1"/>
    <w:rsid w:val="009B5F0E"/>
    <w:rsid w:val="009B6CC1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DE0"/>
    <w:rsid w:val="009D62B1"/>
    <w:rsid w:val="009D71AA"/>
    <w:rsid w:val="009D77E8"/>
    <w:rsid w:val="009E0843"/>
    <w:rsid w:val="009E2929"/>
    <w:rsid w:val="009E5870"/>
    <w:rsid w:val="009F370F"/>
    <w:rsid w:val="009F3DD0"/>
    <w:rsid w:val="009F67CE"/>
    <w:rsid w:val="00A0535F"/>
    <w:rsid w:val="00A05FD2"/>
    <w:rsid w:val="00A068D6"/>
    <w:rsid w:val="00A07C99"/>
    <w:rsid w:val="00A126D8"/>
    <w:rsid w:val="00A17573"/>
    <w:rsid w:val="00A23256"/>
    <w:rsid w:val="00A24295"/>
    <w:rsid w:val="00A27CFA"/>
    <w:rsid w:val="00A32840"/>
    <w:rsid w:val="00A33FD3"/>
    <w:rsid w:val="00A34818"/>
    <w:rsid w:val="00A35A6B"/>
    <w:rsid w:val="00A35E34"/>
    <w:rsid w:val="00A36214"/>
    <w:rsid w:val="00A426D9"/>
    <w:rsid w:val="00A44EBA"/>
    <w:rsid w:val="00A500BD"/>
    <w:rsid w:val="00A50244"/>
    <w:rsid w:val="00A50E31"/>
    <w:rsid w:val="00A522EF"/>
    <w:rsid w:val="00A5392F"/>
    <w:rsid w:val="00A53DA9"/>
    <w:rsid w:val="00A55F4E"/>
    <w:rsid w:val="00A57448"/>
    <w:rsid w:val="00A57ACE"/>
    <w:rsid w:val="00A60250"/>
    <w:rsid w:val="00A61831"/>
    <w:rsid w:val="00A6446C"/>
    <w:rsid w:val="00A653A6"/>
    <w:rsid w:val="00A65439"/>
    <w:rsid w:val="00A66640"/>
    <w:rsid w:val="00A66F72"/>
    <w:rsid w:val="00A67244"/>
    <w:rsid w:val="00A67CA1"/>
    <w:rsid w:val="00A712A2"/>
    <w:rsid w:val="00A72864"/>
    <w:rsid w:val="00A73A6E"/>
    <w:rsid w:val="00A73DDE"/>
    <w:rsid w:val="00A75A43"/>
    <w:rsid w:val="00A77306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3D3C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B3D61"/>
    <w:rsid w:val="00AB3F85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654A"/>
    <w:rsid w:val="00AC670F"/>
    <w:rsid w:val="00AC6B3D"/>
    <w:rsid w:val="00AC6DB8"/>
    <w:rsid w:val="00AD0039"/>
    <w:rsid w:val="00AD2058"/>
    <w:rsid w:val="00AD2A32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1FA0"/>
    <w:rsid w:val="00AF491B"/>
    <w:rsid w:val="00AF4F26"/>
    <w:rsid w:val="00AF5E4D"/>
    <w:rsid w:val="00B01679"/>
    <w:rsid w:val="00B02756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FE2"/>
    <w:rsid w:val="00B15D95"/>
    <w:rsid w:val="00B15E24"/>
    <w:rsid w:val="00B16291"/>
    <w:rsid w:val="00B17B1B"/>
    <w:rsid w:val="00B17D14"/>
    <w:rsid w:val="00B221C6"/>
    <w:rsid w:val="00B22E92"/>
    <w:rsid w:val="00B244B6"/>
    <w:rsid w:val="00B26074"/>
    <w:rsid w:val="00B260AF"/>
    <w:rsid w:val="00B26F30"/>
    <w:rsid w:val="00B30F2A"/>
    <w:rsid w:val="00B31FB5"/>
    <w:rsid w:val="00B3223D"/>
    <w:rsid w:val="00B34988"/>
    <w:rsid w:val="00B3698F"/>
    <w:rsid w:val="00B37377"/>
    <w:rsid w:val="00B406C1"/>
    <w:rsid w:val="00B42372"/>
    <w:rsid w:val="00B42C7A"/>
    <w:rsid w:val="00B44009"/>
    <w:rsid w:val="00B463E3"/>
    <w:rsid w:val="00B47B48"/>
    <w:rsid w:val="00B50390"/>
    <w:rsid w:val="00B5192D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75EAA"/>
    <w:rsid w:val="00B80274"/>
    <w:rsid w:val="00B8446C"/>
    <w:rsid w:val="00B84970"/>
    <w:rsid w:val="00B87ECE"/>
    <w:rsid w:val="00B90595"/>
    <w:rsid w:val="00B925DD"/>
    <w:rsid w:val="00B92FAA"/>
    <w:rsid w:val="00B95A46"/>
    <w:rsid w:val="00B9622D"/>
    <w:rsid w:val="00BA1D66"/>
    <w:rsid w:val="00BA3A11"/>
    <w:rsid w:val="00BA6765"/>
    <w:rsid w:val="00BA7374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5BF3"/>
    <w:rsid w:val="00BC7FED"/>
    <w:rsid w:val="00BD14EA"/>
    <w:rsid w:val="00BD15F5"/>
    <w:rsid w:val="00BD493B"/>
    <w:rsid w:val="00BD5789"/>
    <w:rsid w:val="00BD6762"/>
    <w:rsid w:val="00BD7B79"/>
    <w:rsid w:val="00BD7BC3"/>
    <w:rsid w:val="00BE1672"/>
    <w:rsid w:val="00BE2B5A"/>
    <w:rsid w:val="00BE2BFC"/>
    <w:rsid w:val="00BE2CCF"/>
    <w:rsid w:val="00BE48B6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73F7"/>
    <w:rsid w:val="00BF7EC5"/>
    <w:rsid w:val="00BF7F29"/>
    <w:rsid w:val="00BF7F3A"/>
    <w:rsid w:val="00C03792"/>
    <w:rsid w:val="00C040A1"/>
    <w:rsid w:val="00C04118"/>
    <w:rsid w:val="00C04C16"/>
    <w:rsid w:val="00C0547C"/>
    <w:rsid w:val="00C05A3E"/>
    <w:rsid w:val="00C07A28"/>
    <w:rsid w:val="00C16EAA"/>
    <w:rsid w:val="00C179D8"/>
    <w:rsid w:val="00C20409"/>
    <w:rsid w:val="00C224B9"/>
    <w:rsid w:val="00C23D2D"/>
    <w:rsid w:val="00C26212"/>
    <w:rsid w:val="00C26EEE"/>
    <w:rsid w:val="00C3198F"/>
    <w:rsid w:val="00C329CB"/>
    <w:rsid w:val="00C34A58"/>
    <w:rsid w:val="00C34F14"/>
    <w:rsid w:val="00C3612F"/>
    <w:rsid w:val="00C36435"/>
    <w:rsid w:val="00C411E2"/>
    <w:rsid w:val="00C42EA1"/>
    <w:rsid w:val="00C43723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57E8F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5EE3"/>
    <w:rsid w:val="00CD03C9"/>
    <w:rsid w:val="00CD2A32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0C96"/>
    <w:rsid w:val="00CF1288"/>
    <w:rsid w:val="00CF1369"/>
    <w:rsid w:val="00CF1BA7"/>
    <w:rsid w:val="00CF21D8"/>
    <w:rsid w:val="00CF3CC6"/>
    <w:rsid w:val="00CF4EC1"/>
    <w:rsid w:val="00CF6D00"/>
    <w:rsid w:val="00CF71D1"/>
    <w:rsid w:val="00D0117C"/>
    <w:rsid w:val="00D02CF7"/>
    <w:rsid w:val="00D04482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2961"/>
    <w:rsid w:val="00D262B4"/>
    <w:rsid w:val="00D264AA"/>
    <w:rsid w:val="00D30122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50D6E"/>
    <w:rsid w:val="00D50DBD"/>
    <w:rsid w:val="00D520E4"/>
    <w:rsid w:val="00D526A5"/>
    <w:rsid w:val="00D53BFB"/>
    <w:rsid w:val="00D5415B"/>
    <w:rsid w:val="00D55AF6"/>
    <w:rsid w:val="00D55F77"/>
    <w:rsid w:val="00D5652F"/>
    <w:rsid w:val="00D575F4"/>
    <w:rsid w:val="00D57DFA"/>
    <w:rsid w:val="00D57FF1"/>
    <w:rsid w:val="00D60B9E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39B8"/>
    <w:rsid w:val="00D83AAD"/>
    <w:rsid w:val="00D83E50"/>
    <w:rsid w:val="00D84411"/>
    <w:rsid w:val="00D85C68"/>
    <w:rsid w:val="00D86058"/>
    <w:rsid w:val="00D87062"/>
    <w:rsid w:val="00D90132"/>
    <w:rsid w:val="00D90546"/>
    <w:rsid w:val="00D9135B"/>
    <w:rsid w:val="00D915EA"/>
    <w:rsid w:val="00D91D89"/>
    <w:rsid w:val="00DA025E"/>
    <w:rsid w:val="00DA518A"/>
    <w:rsid w:val="00DA54E9"/>
    <w:rsid w:val="00DA636F"/>
    <w:rsid w:val="00DA706D"/>
    <w:rsid w:val="00DA75CF"/>
    <w:rsid w:val="00DB0073"/>
    <w:rsid w:val="00DB0BA5"/>
    <w:rsid w:val="00DB4DD4"/>
    <w:rsid w:val="00DB6626"/>
    <w:rsid w:val="00DB6CA1"/>
    <w:rsid w:val="00DB7703"/>
    <w:rsid w:val="00DC2037"/>
    <w:rsid w:val="00DC39A9"/>
    <w:rsid w:val="00DC53E7"/>
    <w:rsid w:val="00DC6C94"/>
    <w:rsid w:val="00DC756C"/>
    <w:rsid w:val="00DD06E0"/>
    <w:rsid w:val="00DD0BD2"/>
    <w:rsid w:val="00DD0C2C"/>
    <w:rsid w:val="00DD0DB3"/>
    <w:rsid w:val="00DD495D"/>
    <w:rsid w:val="00DD576B"/>
    <w:rsid w:val="00DE22B1"/>
    <w:rsid w:val="00DE283D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2397"/>
    <w:rsid w:val="00E05457"/>
    <w:rsid w:val="00E064D0"/>
    <w:rsid w:val="00E06B0C"/>
    <w:rsid w:val="00E07B9A"/>
    <w:rsid w:val="00E113D6"/>
    <w:rsid w:val="00E15725"/>
    <w:rsid w:val="00E15F57"/>
    <w:rsid w:val="00E16277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33A13"/>
    <w:rsid w:val="00E3483F"/>
    <w:rsid w:val="00E4069E"/>
    <w:rsid w:val="00E4076B"/>
    <w:rsid w:val="00E414C6"/>
    <w:rsid w:val="00E416DB"/>
    <w:rsid w:val="00E43552"/>
    <w:rsid w:val="00E436FE"/>
    <w:rsid w:val="00E4502A"/>
    <w:rsid w:val="00E45EF3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E3D"/>
    <w:rsid w:val="00E82032"/>
    <w:rsid w:val="00E822BF"/>
    <w:rsid w:val="00E83F84"/>
    <w:rsid w:val="00E845C2"/>
    <w:rsid w:val="00E8629F"/>
    <w:rsid w:val="00E86553"/>
    <w:rsid w:val="00E870C8"/>
    <w:rsid w:val="00E874A1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8D8"/>
    <w:rsid w:val="00EC2A82"/>
    <w:rsid w:val="00EC3ADB"/>
    <w:rsid w:val="00EC44C8"/>
    <w:rsid w:val="00EC49ED"/>
    <w:rsid w:val="00EC4B85"/>
    <w:rsid w:val="00EC502F"/>
    <w:rsid w:val="00EC556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D6996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186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748F"/>
    <w:rsid w:val="00F27581"/>
    <w:rsid w:val="00F27D61"/>
    <w:rsid w:val="00F30B22"/>
    <w:rsid w:val="00F30DEE"/>
    <w:rsid w:val="00F31F73"/>
    <w:rsid w:val="00F3281B"/>
    <w:rsid w:val="00F32CE5"/>
    <w:rsid w:val="00F32DDC"/>
    <w:rsid w:val="00F33BBB"/>
    <w:rsid w:val="00F33C35"/>
    <w:rsid w:val="00F35313"/>
    <w:rsid w:val="00F3578A"/>
    <w:rsid w:val="00F360FF"/>
    <w:rsid w:val="00F374B6"/>
    <w:rsid w:val="00F408E5"/>
    <w:rsid w:val="00F43104"/>
    <w:rsid w:val="00F44A61"/>
    <w:rsid w:val="00F44B2A"/>
    <w:rsid w:val="00F4734D"/>
    <w:rsid w:val="00F47599"/>
    <w:rsid w:val="00F47D81"/>
    <w:rsid w:val="00F53671"/>
    <w:rsid w:val="00F55467"/>
    <w:rsid w:val="00F56558"/>
    <w:rsid w:val="00F56DD6"/>
    <w:rsid w:val="00F60C7B"/>
    <w:rsid w:val="00F63A09"/>
    <w:rsid w:val="00F640C8"/>
    <w:rsid w:val="00F64E51"/>
    <w:rsid w:val="00F66A1B"/>
    <w:rsid w:val="00F70197"/>
    <w:rsid w:val="00F71246"/>
    <w:rsid w:val="00F7146E"/>
    <w:rsid w:val="00F767A7"/>
    <w:rsid w:val="00F76FBE"/>
    <w:rsid w:val="00F80D15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384F"/>
    <w:rsid w:val="00F9707F"/>
    <w:rsid w:val="00FA0423"/>
    <w:rsid w:val="00FA191B"/>
    <w:rsid w:val="00FA2208"/>
    <w:rsid w:val="00FA2CF7"/>
    <w:rsid w:val="00FA2E18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2C51"/>
    <w:rsid w:val="00FD489E"/>
    <w:rsid w:val="00FD650F"/>
    <w:rsid w:val="00FF05AA"/>
    <w:rsid w:val="00FF2E3D"/>
    <w:rsid w:val="00FF3030"/>
    <w:rsid w:val="00FF4D6B"/>
    <w:rsid w:val="00FF67B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B72A4121-F4D6-4538-AB1E-D272BEDA1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93D3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批注文字 字符"/>
    <w:link w:val="af5"/>
    <w:semiHidden/>
    <w:rsid w:val="0020374C"/>
    <w:rPr>
      <w:lang w:eastAsia="en-US"/>
    </w:rPr>
  </w:style>
  <w:style w:type="character" w:customStyle="1" w:styleId="af8">
    <w:name w:val="批注主题 字符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批注框文本 字符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¥¡¡¡¡ì¬º¥¹¥È¶ÎÂä,ÁÐ³ö¶ÎÂä,列表段落1,—ño’i—Ž,¥ê¥¹¥È¶ÎÂä,1st level - Bullet List Paragraph,Lettre d'introduction,Paragrafo elenco,Normal bullet 2,R4_bullets,列表段落1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列表段落 字符"/>
    <w:aliases w:val="- Bullets 字符,목록 단락 字符,?? ?? 字符,????? 字符,???? 字符,R4_Bullet 字符,Lista1 字符,列出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页脚 字符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本 字符"/>
    <w:aliases w:val="footnote text1 字符,footnote text2 字符,footnote text3 字符,footnote text4 字符,footnote text5 字符,footnote text6 字符,footnote text7 字符,footnote text11 字符,footnote text21 字符,footnote text31 字符,footnote text41 字符,footnote text51 字符,footnote text61 字符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aff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e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tions 字符,Ca 字符"/>
    <w:link w:val="ad"/>
    <w:locked/>
    <w:rsid w:val="00C97998"/>
    <w:rPr>
      <w:b/>
      <w:lang w:val="en-GB" w:eastAsia="en-US"/>
    </w:rPr>
  </w:style>
  <w:style w:type="character" w:styleId="aff0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标题 1 字符"/>
    <w:basedOn w:val="a0"/>
    <w:link w:val="1"/>
    <w:rsid w:val="00955D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2905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Roy Hu</cp:lastModifiedBy>
  <cp:revision>7</cp:revision>
  <cp:lastPrinted>2017-04-28T05:57:00Z</cp:lastPrinted>
  <dcterms:created xsi:type="dcterms:W3CDTF">2021-01-11T02:33:00Z</dcterms:created>
  <dcterms:modified xsi:type="dcterms:W3CDTF">2021-01-15T13:52:00Z</dcterms:modified>
</cp:coreProperties>
</file>